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E0" w:rsidRPr="00D21E83" w:rsidRDefault="002678E0" w:rsidP="002678E0">
      <w:pPr>
        <w:pStyle w:val="a8"/>
        <w:ind w:left="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-297815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78E0" w:rsidRPr="00D21E83" w:rsidRDefault="002678E0" w:rsidP="002678E0">
      <w:pPr>
        <w:ind w:left="709" w:right="-143"/>
      </w:pPr>
    </w:p>
    <w:p w:rsidR="002678E0" w:rsidRPr="00D21E83" w:rsidRDefault="002678E0" w:rsidP="002678E0">
      <w:pPr>
        <w:ind w:left="709" w:right="-143"/>
        <w:rPr>
          <w:sz w:val="28"/>
        </w:rPr>
      </w:pPr>
    </w:p>
    <w:p w:rsidR="002678E0" w:rsidRPr="00D21E83" w:rsidRDefault="002678E0" w:rsidP="002678E0">
      <w:pPr>
        <w:ind w:left="709" w:right="-143"/>
        <w:jc w:val="center"/>
        <w:rPr>
          <w:sz w:val="28"/>
        </w:rPr>
      </w:pPr>
      <w:r w:rsidRPr="00D21E83">
        <w:rPr>
          <w:sz w:val="28"/>
        </w:rPr>
        <w:t>МУНИЦИПАЛЬНОЕ ОБРАЗОВАНИЕ «</w:t>
      </w:r>
      <w:r w:rsidRPr="00D21E83">
        <w:rPr>
          <w:caps/>
          <w:sz w:val="28"/>
        </w:rPr>
        <w:t>Каргасокский район»</w:t>
      </w:r>
    </w:p>
    <w:p w:rsidR="002678E0" w:rsidRPr="00D21E83" w:rsidRDefault="002678E0" w:rsidP="002678E0">
      <w:pPr>
        <w:pStyle w:val="21"/>
        <w:spacing w:line="360" w:lineRule="auto"/>
        <w:ind w:left="709" w:right="-143"/>
        <w:jc w:val="center"/>
        <w:rPr>
          <w:sz w:val="26"/>
        </w:rPr>
      </w:pPr>
      <w:r w:rsidRPr="00D21E83">
        <w:rPr>
          <w:sz w:val="26"/>
        </w:rPr>
        <w:t>ТОМСКАЯ ОБЛАСТЬ</w:t>
      </w:r>
    </w:p>
    <w:p w:rsidR="002678E0" w:rsidRPr="00D21E83" w:rsidRDefault="002678E0" w:rsidP="002678E0">
      <w:pPr>
        <w:pStyle w:val="1"/>
        <w:spacing w:line="360" w:lineRule="auto"/>
        <w:ind w:left="709" w:right="-143"/>
        <w:rPr>
          <w:sz w:val="28"/>
        </w:rPr>
      </w:pPr>
      <w:r w:rsidRPr="00D21E83">
        <w:rPr>
          <w:sz w:val="28"/>
        </w:rPr>
        <w:t>АДМИНИСТРАЦИЯ КАРГАСОКСКОГО РАЙОНА</w:t>
      </w:r>
    </w:p>
    <w:tbl>
      <w:tblPr>
        <w:tblW w:w="0" w:type="auto"/>
        <w:tblLayout w:type="fixed"/>
        <w:tblLook w:val="0000"/>
      </w:tblPr>
      <w:tblGrid>
        <w:gridCol w:w="2650"/>
        <w:gridCol w:w="2987"/>
        <w:gridCol w:w="1743"/>
        <w:gridCol w:w="3501"/>
      </w:tblGrid>
      <w:tr w:rsidR="002678E0" w:rsidRPr="00D21E83" w:rsidTr="002678E0">
        <w:tc>
          <w:tcPr>
            <w:tcW w:w="10881" w:type="dxa"/>
            <w:gridSpan w:val="4"/>
          </w:tcPr>
          <w:p w:rsidR="002678E0" w:rsidRPr="00D21E83" w:rsidRDefault="002678E0" w:rsidP="00185A3B">
            <w:pPr>
              <w:pStyle w:val="51"/>
              <w:ind w:left="709" w:right="-143"/>
            </w:pPr>
            <w:r w:rsidRPr="00D21E83">
              <w:t>ПОСТАНОВЛЕНИЕ</w:t>
            </w:r>
          </w:p>
          <w:p w:rsidR="002678E0" w:rsidRPr="00D21E83" w:rsidRDefault="002678E0" w:rsidP="00185A3B">
            <w:pPr>
              <w:ind w:left="709" w:right="-143"/>
              <w:jc w:val="center"/>
            </w:pPr>
          </w:p>
        </w:tc>
      </w:tr>
      <w:tr w:rsidR="002678E0" w:rsidRPr="00D21E83" w:rsidTr="002678E0">
        <w:tc>
          <w:tcPr>
            <w:tcW w:w="2650" w:type="dxa"/>
          </w:tcPr>
          <w:p w:rsidR="002678E0" w:rsidRPr="00D21E83" w:rsidRDefault="002678E0" w:rsidP="00185A3B">
            <w:pPr>
              <w:ind w:left="709"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17.03</w:t>
            </w:r>
            <w:r w:rsidRPr="00D21E83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730" w:type="dxa"/>
            <w:gridSpan w:val="2"/>
          </w:tcPr>
          <w:p w:rsidR="002678E0" w:rsidRPr="00D21E83" w:rsidRDefault="002678E0" w:rsidP="00185A3B">
            <w:pPr>
              <w:ind w:left="709" w:right="-143"/>
              <w:jc w:val="right"/>
              <w:rPr>
                <w:sz w:val="26"/>
                <w:szCs w:val="26"/>
              </w:rPr>
            </w:pPr>
          </w:p>
        </w:tc>
        <w:tc>
          <w:tcPr>
            <w:tcW w:w="3501" w:type="dxa"/>
          </w:tcPr>
          <w:p w:rsidR="002678E0" w:rsidRPr="00D21E83" w:rsidRDefault="002678E0" w:rsidP="00185A3B">
            <w:pPr>
              <w:ind w:left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D21E83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45</w:t>
            </w:r>
          </w:p>
        </w:tc>
      </w:tr>
      <w:tr w:rsidR="002678E0" w:rsidRPr="00D21E83" w:rsidTr="002678E0">
        <w:tc>
          <w:tcPr>
            <w:tcW w:w="7380" w:type="dxa"/>
            <w:gridSpan w:val="3"/>
          </w:tcPr>
          <w:p w:rsidR="002678E0" w:rsidRPr="00D21E83" w:rsidRDefault="002678E0" w:rsidP="00185A3B">
            <w:pPr>
              <w:ind w:left="709" w:right="-143"/>
              <w:rPr>
                <w:sz w:val="26"/>
                <w:szCs w:val="26"/>
              </w:rPr>
            </w:pPr>
          </w:p>
          <w:p w:rsidR="002678E0" w:rsidRPr="00D21E83" w:rsidRDefault="002678E0" w:rsidP="00185A3B">
            <w:pPr>
              <w:ind w:left="709" w:right="-143"/>
              <w:rPr>
                <w:sz w:val="26"/>
                <w:szCs w:val="26"/>
              </w:rPr>
            </w:pPr>
            <w:r w:rsidRPr="00D21E83">
              <w:rPr>
                <w:sz w:val="26"/>
                <w:szCs w:val="26"/>
              </w:rPr>
              <w:t>с. Каргасок</w:t>
            </w:r>
          </w:p>
        </w:tc>
        <w:tc>
          <w:tcPr>
            <w:tcW w:w="3501" w:type="dxa"/>
          </w:tcPr>
          <w:p w:rsidR="002678E0" w:rsidRPr="00D21E83" w:rsidRDefault="002678E0" w:rsidP="00185A3B">
            <w:pPr>
              <w:ind w:left="709" w:right="-143"/>
              <w:rPr>
                <w:sz w:val="26"/>
                <w:szCs w:val="26"/>
              </w:rPr>
            </w:pPr>
          </w:p>
        </w:tc>
      </w:tr>
      <w:tr w:rsidR="002678E0" w:rsidRPr="00891308" w:rsidTr="002678E0">
        <w:trPr>
          <w:trHeight w:val="472"/>
        </w:trPr>
        <w:tc>
          <w:tcPr>
            <w:tcW w:w="5637" w:type="dxa"/>
            <w:gridSpan w:val="2"/>
            <w:vAlign w:val="center"/>
          </w:tcPr>
          <w:p w:rsidR="002678E0" w:rsidRPr="00891308" w:rsidRDefault="002678E0" w:rsidP="00185A3B">
            <w:pPr>
              <w:pStyle w:val="ConsPlusNormal"/>
              <w:widowControl/>
              <w:ind w:left="709" w:right="-14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78E0" w:rsidRPr="00891308" w:rsidRDefault="002678E0" w:rsidP="00185A3B">
            <w:pPr>
              <w:pStyle w:val="ConsPlusNormal"/>
              <w:widowControl/>
              <w:ind w:left="709" w:right="3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18"/>
            <w:r w:rsidRPr="00891308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Каргасокского района от 25.10.2010 №176 «Об утверждении муниципальной программы «Обеспечение энергетической эффективности и энергосбережения на территории Каргасокского района на 2010-2015 годы» </w:t>
            </w:r>
            <w:bookmarkEnd w:id="0"/>
            <w:bookmarkEnd w:id="1"/>
            <w:bookmarkEnd w:id="2"/>
          </w:p>
        </w:tc>
        <w:tc>
          <w:tcPr>
            <w:tcW w:w="5244" w:type="dxa"/>
            <w:gridSpan w:val="2"/>
            <w:tcBorders>
              <w:left w:val="nil"/>
            </w:tcBorders>
          </w:tcPr>
          <w:p w:rsidR="002678E0" w:rsidRPr="00891308" w:rsidRDefault="002678E0" w:rsidP="00185A3B">
            <w:pPr>
              <w:ind w:left="709" w:right="-143"/>
              <w:rPr>
                <w:sz w:val="26"/>
                <w:szCs w:val="26"/>
              </w:rPr>
            </w:pPr>
          </w:p>
          <w:p w:rsidR="002678E0" w:rsidRPr="00891308" w:rsidRDefault="002678E0" w:rsidP="00185A3B">
            <w:pPr>
              <w:pStyle w:val="ConsPlusNormal"/>
              <w:widowControl/>
              <w:ind w:left="709" w:right="-143" w:firstLine="0"/>
              <w:jc w:val="center"/>
              <w:rPr>
                <w:sz w:val="26"/>
                <w:szCs w:val="26"/>
              </w:rPr>
            </w:pPr>
          </w:p>
        </w:tc>
      </w:tr>
    </w:tbl>
    <w:p w:rsidR="002678E0" w:rsidRPr="00891308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2678E0" w:rsidRPr="00891308" w:rsidRDefault="002678E0" w:rsidP="002678E0">
      <w:pPr>
        <w:pStyle w:val="a8"/>
        <w:ind w:left="709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91308">
        <w:rPr>
          <w:rFonts w:ascii="Times New Roman" w:hAnsi="Times New Roman" w:cs="Times New Roman"/>
          <w:sz w:val="26"/>
          <w:szCs w:val="26"/>
        </w:rPr>
        <w:t>В целях корректировки мероприятий муниципальной программы «Обеспечение энергетической эффективности и энергосбережения на территории Каргасокского района на 2010-2015 годы»  и для приведения в соответствие объемов финансирования программных мероприятий,</w:t>
      </w:r>
    </w:p>
    <w:p w:rsidR="002678E0" w:rsidRPr="00891308" w:rsidRDefault="002678E0" w:rsidP="002678E0">
      <w:pPr>
        <w:pStyle w:val="a8"/>
        <w:ind w:left="709" w:right="-143"/>
        <w:rPr>
          <w:rFonts w:ascii="Times New Roman" w:hAnsi="Times New Roman" w:cs="Times New Roman"/>
          <w:sz w:val="26"/>
          <w:szCs w:val="26"/>
        </w:rPr>
      </w:pPr>
    </w:p>
    <w:p w:rsidR="002678E0" w:rsidRPr="00891308" w:rsidRDefault="002678E0" w:rsidP="002678E0">
      <w:pPr>
        <w:ind w:left="709" w:right="-143" w:firstLine="426"/>
        <w:jc w:val="both"/>
        <w:rPr>
          <w:sz w:val="26"/>
          <w:szCs w:val="26"/>
        </w:rPr>
      </w:pPr>
      <w:r w:rsidRPr="00891308">
        <w:rPr>
          <w:sz w:val="26"/>
          <w:szCs w:val="26"/>
        </w:rPr>
        <w:t>ПОСТАНОВЛЯЮ:</w:t>
      </w:r>
    </w:p>
    <w:p w:rsidR="002678E0" w:rsidRPr="00891308" w:rsidRDefault="002678E0" w:rsidP="002678E0">
      <w:pPr>
        <w:ind w:left="709" w:right="-143" w:firstLine="426"/>
        <w:jc w:val="both"/>
        <w:rPr>
          <w:sz w:val="26"/>
          <w:szCs w:val="26"/>
        </w:rPr>
      </w:pPr>
    </w:p>
    <w:p w:rsidR="002678E0" w:rsidRPr="006E006C" w:rsidRDefault="002678E0" w:rsidP="002678E0">
      <w:pPr>
        <w:pStyle w:val="a8"/>
        <w:ind w:left="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E006C">
        <w:rPr>
          <w:rFonts w:ascii="Times New Roman" w:hAnsi="Times New Roman" w:cs="Times New Roman"/>
          <w:sz w:val="26"/>
          <w:szCs w:val="26"/>
        </w:rPr>
        <w:t>1. Внести следующие изменения в муниципальную программу «Обеспечение энергетической эффективности и энергосбережения на территории Каргасокского района на 2010-2015 годы», утвержденную Постановлением Администрации Каргасокского района от 25.10.2010 №176 (далее по тексту - Программа):</w:t>
      </w:r>
    </w:p>
    <w:p w:rsidR="002678E0" w:rsidRDefault="002678E0" w:rsidP="002678E0">
      <w:pPr>
        <w:pStyle w:val="a8"/>
        <w:ind w:left="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E006C">
        <w:rPr>
          <w:rFonts w:ascii="Times New Roman" w:hAnsi="Times New Roman" w:cs="Times New Roman"/>
          <w:sz w:val="26"/>
          <w:szCs w:val="26"/>
        </w:rPr>
        <w:t>1) Паспорт Программы изложить в новой редакции согласно приложению 1 к настоящему Постановлению;</w:t>
      </w:r>
    </w:p>
    <w:p w:rsidR="002678E0" w:rsidRPr="003C4DCB" w:rsidRDefault="002678E0" w:rsidP="002678E0">
      <w:pPr>
        <w:pStyle w:val="a8"/>
        <w:ind w:left="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C4DCB">
        <w:rPr>
          <w:rFonts w:ascii="Times New Roman" w:hAnsi="Times New Roman" w:cs="Times New Roman"/>
          <w:sz w:val="26"/>
          <w:szCs w:val="26"/>
        </w:rPr>
        <w:t xml:space="preserve">2) В разделе </w:t>
      </w:r>
      <w:r w:rsidRPr="003C4DCB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3C4DCB">
        <w:rPr>
          <w:rFonts w:ascii="Times New Roman" w:hAnsi="Times New Roman" w:cs="Times New Roman"/>
          <w:sz w:val="26"/>
          <w:szCs w:val="26"/>
        </w:rPr>
        <w:t xml:space="preserve"> «Оценка социально-экономического значения Программы», в пункте 3.1. «Социально-экономическая значимость реализации Программы» подпункт 3.1.3. изложить в следующей редакции: «Мероприятия по строительству, ремонту и реконструкции систем коммунальной инфраструктуры, а также мероприятия по оптимизации режимов работы энергосистем направлены на достижение рационального уровня потребления энергетических ресурсов. Мероприятия направлены на повышение ресурсной эффективности производства энергетических ресурсов и доставки его до потребителя. Эффект образуется от снижения объемов потребления топлива на выработку электрической энергии от ДЭС (модернизация ДЭС в п. Тымск и Молодежный), от снижения объемов потребления ГСМ (нефть) на нужды отопления (оптимизации системы тепло</w:t>
      </w:r>
      <w:r>
        <w:rPr>
          <w:rFonts w:ascii="Times New Roman" w:hAnsi="Times New Roman" w:cs="Times New Roman"/>
          <w:sz w:val="26"/>
          <w:szCs w:val="26"/>
        </w:rPr>
        <w:t>снабжения в п. Средний Васюган)»;</w:t>
      </w:r>
    </w:p>
    <w:p w:rsidR="002678E0" w:rsidRDefault="002678E0" w:rsidP="002678E0">
      <w:pPr>
        <w:pStyle w:val="a8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006C">
        <w:rPr>
          <w:rFonts w:ascii="Times New Roman" w:hAnsi="Times New Roman" w:cs="Times New Roman"/>
          <w:sz w:val="26"/>
          <w:szCs w:val="26"/>
        </w:rPr>
        <w:t xml:space="preserve">3) В разделе </w:t>
      </w:r>
      <w:r w:rsidRPr="006E006C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6E006C">
        <w:rPr>
          <w:rFonts w:ascii="Times New Roman" w:hAnsi="Times New Roman" w:cs="Times New Roman"/>
          <w:sz w:val="26"/>
          <w:szCs w:val="26"/>
        </w:rPr>
        <w:t xml:space="preserve"> «Оценка социально-экономического значения Программы» в пункте 3.2. «Оценка эффективности реализации Программы» первый абзац изложить в </w:t>
      </w:r>
      <w:r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Pr="006E006C">
        <w:rPr>
          <w:rFonts w:ascii="Times New Roman" w:hAnsi="Times New Roman" w:cs="Times New Roman"/>
          <w:sz w:val="26"/>
          <w:szCs w:val="26"/>
        </w:rPr>
        <w:t>редакции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678E0" w:rsidRDefault="002678E0" w:rsidP="002678E0">
      <w:pPr>
        <w:pStyle w:val="a8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78E0" w:rsidRDefault="002678E0" w:rsidP="002678E0">
      <w:pPr>
        <w:pStyle w:val="a8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678E0" w:rsidRPr="003C4DCB" w:rsidRDefault="002678E0" w:rsidP="002678E0">
      <w:pPr>
        <w:pStyle w:val="a8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3C4DCB">
        <w:rPr>
          <w:rFonts w:ascii="Times New Roman" w:hAnsi="Times New Roman" w:cs="Times New Roman"/>
          <w:sz w:val="26"/>
          <w:szCs w:val="26"/>
        </w:rPr>
        <w:t>Ожидаемый эффект от реализации Программы:</w:t>
      </w:r>
    </w:p>
    <w:p w:rsidR="002678E0" w:rsidRPr="003C4DCB" w:rsidRDefault="002678E0" w:rsidP="002678E0">
      <w:pPr>
        <w:pStyle w:val="a8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4DCB">
        <w:rPr>
          <w:rFonts w:ascii="Times New Roman" w:hAnsi="Times New Roman" w:cs="Times New Roman"/>
          <w:sz w:val="26"/>
          <w:szCs w:val="26"/>
        </w:rPr>
        <w:t>1) Снижение потребления энергоресурсов муниципальными учреждениями – 3% в год;</w:t>
      </w:r>
    </w:p>
    <w:p w:rsidR="002678E0" w:rsidRPr="003C4DCB" w:rsidRDefault="002678E0" w:rsidP="002678E0">
      <w:pPr>
        <w:pStyle w:val="a8"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4DCB">
        <w:rPr>
          <w:rFonts w:ascii="Times New Roman" w:hAnsi="Times New Roman" w:cs="Times New Roman"/>
          <w:sz w:val="26"/>
          <w:szCs w:val="26"/>
        </w:rPr>
        <w:t xml:space="preserve">2) Экономия ТЭР (топливо для котельных и ДЭС) – до 15% за весь период реализации программы; </w:t>
      </w:r>
    </w:p>
    <w:p w:rsidR="002678E0" w:rsidRPr="003C4DCB" w:rsidRDefault="002678E0" w:rsidP="002678E0">
      <w:pPr>
        <w:pStyle w:val="ConsPlusNormal"/>
        <w:widowControl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4DCB">
        <w:rPr>
          <w:rFonts w:ascii="Times New Roman" w:hAnsi="Times New Roman" w:cs="Times New Roman"/>
          <w:sz w:val="26"/>
          <w:szCs w:val="26"/>
        </w:rPr>
        <w:t xml:space="preserve">3) Снижение потерь энергоносителя в сетях: </w:t>
      </w:r>
    </w:p>
    <w:p w:rsidR="002678E0" w:rsidRPr="003C4DCB" w:rsidRDefault="002678E0" w:rsidP="002678E0">
      <w:pPr>
        <w:pStyle w:val="ConsPlusNormal"/>
        <w:widowControl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4DCB">
        <w:rPr>
          <w:rFonts w:ascii="Times New Roman" w:hAnsi="Times New Roman" w:cs="Times New Roman"/>
          <w:sz w:val="26"/>
          <w:szCs w:val="26"/>
        </w:rPr>
        <w:t>тепловая энергия – до 9% за весь период реализации программы;</w:t>
      </w:r>
    </w:p>
    <w:p w:rsidR="002678E0" w:rsidRPr="003C4DCB" w:rsidRDefault="002678E0" w:rsidP="002678E0">
      <w:pPr>
        <w:pStyle w:val="ConsPlusNormal"/>
        <w:widowControl/>
        <w:ind w:left="85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4DCB">
        <w:rPr>
          <w:rFonts w:ascii="Times New Roman" w:hAnsi="Times New Roman" w:cs="Times New Roman"/>
          <w:sz w:val="26"/>
          <w:szCs w:val="26"/>
        </w:rPr>
        <w:t>электрическая энергия  – до 8% за весь период реализации программы»;</w:t>
      </w:r>
    </w:p>
    <w:p w:rsidR="002678E0" w:rsidRPr="006E006C" w:rsidRDefault="002678E0" w:rsidP="002678E0">
      <w:pPr>
        <w:pStyle w:val="a8"/>
        <w:ind w:left="85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E006C">
        <w:rPr>
          <w:rFonts w:ascii="Times New Roman" w:hAnsi="Times New Roman" w:cs="Times New Roman"/>
          <w:sz w:val="26"/>
          <w:szCs w:val="26"/>
        </w:rPr>
        <w:t>4) Таблицу 14 «Финансовое обеспечение Программы» изложить в новой редакции согласно приложению 2 к настоящему Постановлению;</w:t>
      </w:r>
    </w:p>
    <w:p w:rsidR="002678E0" w:rsidRPr="006E006C" w:rsidRDefault="002678E0" w:rsidP="002678E0">
      <w:pPr>
        <w:pStyle w:val="a8"/>
        <w:ind w:left="851" w:right="14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E006C">
        <w:rPr>
          <w:rFonts w:ascii="Times New Roman" w:hAnsi="Times New Roman" w:cs="Times New Roman"/>
          <w:sz w:val="26"/>
          <w:szCs w:val="26"/>
        </w:rPr>
        <w:t>5) Приложение 1 к Программе  «Показатели эффективности реализации  Программы» изложить в ново</w:t>
      </w:r>
      <w:r>
        <w:rPr>
          <w:rFonts w:ascii="Times New Roman" w:hAnsi="Times New Roman" w:cs="Times New Roman"/>
          <w:sz w:val="26"/>
          <w:szCs w:val="26"/>
        </w:rPr>
        <w:t>й редакции согласно приложению 3</w:t>
      </w:r>
      <w:r w:rsidRPr="006E006C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</w:p>
    <w:p w:rsidR="002678E0" w:rsidRPr="006E006C" w:rsidRDefault="002678E0" w:rsidP="002678E0">
      <w:pPr>
        <w:pStyle w:val="a8"/>
        <w:ind w:left="851" w:right="14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E006C">
        <w:rPr>
          <w:rFonts w:ascii="Times New Roman" w:hAnsi="Times New Roman" w:cs="Times New Roman"/>
          <w:sz w:val="26"/>
          <w:szCs w:val="26"/>
        </w:rPr>
        <w:t>6) Приложение 2 к Программе  «Перечень программных мероприятий» изложить в ново</w:t>
      </w:r>
      <w:r>
        <w:rPr>
          <w:rFonts w:ascii="Times New Roman" w:hAnsi="Times New Roman" w:cs="Times New Roman"/>
          <w:sz w:val="26"/>
          <w:szCs w:val="26"/>
        </w:rPr>
        <w:t>й редакции согласно приложению 4</w:t>
      </w:r>
      <w:r w:rsidRPr="006E006C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</w:p>
    <w:p w:rsidR="002678E0" w:rsidRDefault="002678E0" w:rsidP="002678E0">
      <w:pPr>
        <w:pStyle w:val="a8"/>
        <w:ind w:left="851" w:right="14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E006C">
        <w:rPr>
          <w:rFonts w:ascii="Times New Roman" w:hAnsi="Times New Roman" w:cs="Times New Roman"/>
          <w:sz w:val="26"/>
          <w:szCs w:val="26"/>
        </w:rPr>
        <w:t>7) Приложение 3 к Программе  «План финансирования программных мероприятий»  изложить</w:t>
      </w:r>
      <w:r w:rsidRPr="00C60AC1">
        <w:rPr>
          <w:rFonts w:ascii="Times New Roman" w:hAnsi="Times New Roman" w:cs="Times New Roman"/>
          <w:sz w:val="26"/>
          <w:szCs w:val="26"/>
        </w:rPr>
        <w:t xml:space="preserve"> в новой </w:t>
      </w:r>
      <w:r>
        <w:rPr>
          <w:rFonts w:ascii="Times New Roman" w:hAnsi="Times New Roman" w:cs="Times New Roman"/>
          <w:sz w:val="26"/>
          <w:szCs w:val="26"/>
        </w:rPr>
        <w:t>редакции согласно приложению 5</w:t>
      </w:r>
      <w:r w:rsidRPr="00C60AC1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</w:p>
    <w:p w:rsidR="002678E0" w:rsidRPr="00891308" w:rsidRDefault="002678E0" w:rsidP="002678E0">
      <w:pPr>
        <w:pStyle w:val="a8"/>
        <w:ind w:left="851" w:right="14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91308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информационном справочнике «Вестник Администрации» и разместить на официальном сайте Администрации Каргасокского района в сети Интернет.</w:t>
      </w:r>
    </w:p>
    <w:p w:rsidR="002678E0" w:rsidRPr="00891308" w:rsidRDefault="002678E0" w:rsidP="002678E0">
      <w:pPr>
        <w:pStyle w:val="a8"/>
        <w:ind w:left="851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2678E0" w:rsidRDefault="002678E0" w:rsidP="002678E0">
      <w:pPr>
        <w:pStyle w:val="a8"/>
        <w:ind w:left="851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2678E0" w:rsidRPr="00D21E83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6"/>
          <w:szCs w:val="26"/>
        </w:rPr>
      </w:pPr>
    </w:p>
    <w:p w:rsidR="002678E0" w:rsidRPr="00D21E83" w:rsidRDefault="002678E0" w:rsidP="002678E0">
      <w:pPr>
        <w:pStyle w:val="a8"/>
        <w:ind w:left="709" w:right="-143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678E0" w:rsidRPr="00782303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D21E83">
        <w:rPr>
          <w:rFonts w:ascii="Times New Roman" w:hAnsi="Times New Roman" w:cs="Times New Roman"/>
          <w:sz w:val="26"/>
          <w:szCs w:val="26"/>
        </w:rPr>
        <w:t xml:space="preserve"> Каргасокского района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А.П. Ащеулов</w:t>
      </w: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</w:p>
    <w:p w:rsidR="002678E0" w:rsidRPr="00D21E83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Еременко</w:t>
      </w:r>
    </w:p>
    <w:p w:rsidR="002678E0" w:rsidRDefault="002678E0" w:rsidP="002678E0">
      <w:pPr>
        <w:pStyle w:val="a8"/>
        <w:ind w:left="709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(38253) 2-12-55</w:t>
      </w:r>
    </w:p>
    <w:p w:rsidR="002678E0" w:rsidRDefault="002678E0" w:rsidP="002678E0">
      <w:pPr>
        <w:pStyle w:val="a8"/>
        <w:jc w:val="right"/>
        <w:rPr>
          <w:rFonts w:ascii="Times New Roman" w:hAnsi="Times New Roman" w:cs="Times New Roman"/>
        </w:rPr>
      </w:pPr>
    </w:p>
    <w:p w:rsidR="002678E0" w:rsidRPr="007C7AF4" w:rsidRDefault="002678E0" w:rsidP="002678E0">
      <w:pPr>
        <w:pStyle w:val="a8"/>
        <w:jc w:val="right"/>
        <w:rPr>
          <w:rFonts w:ascii="Times New Roman" w:hAnsi="Times New Roman" w:cs="Times New Roman"/>
        </w:rPr>
      </w:pPr>
      <w:r w:rsidRPr="007C7AF4">
        <w:rPr>
          <w:rFonts w:ascii="Times New Roman" w:hAnsi="Times New Roman" w:cs="Times New Roman"/>
        </w:rPr>
        <w:lastRenderedPageBreak/>
        <w:t>Приложение 1</w:t>
      </w:r>
    </w:p>
    <w:p w:rsidR="002678E0" w:rsidRPr="007C7AF4" w:rsidRDefault="002678E0" w:rsidP="002678E0">
      <w:pPr>
        <w:pStyle w:val="a8"/>
        <w:jc w:val="right"/>
        <w:rPr>
          <w:rFonts w:ascii="Times New Roman" w:hAnsi="Times New Roman" w:cs="Times New Roman"/>
        </w:rPr>
      </w:pPr>
      <w:r w:rsidRPr="007C7AF4">
        <w:rPr>
          <w:rFonts w:ascii="Times New Roman" w:hAnsi="Times New Roman" w:cs="Times New Roman"/>
        </w:rPr>
        <w:t>к постановлению Администрации</w:t>
      </w:r>
    </w:p>
    <w:p w:rsidR="002678E0" w:rsidRPr="007C7AF4" w:rsidRDefault="002678E0" w:rsidP="002678E0">
      <w:pPr>
        <w:pStyle w:val="a8"/>
        <w:jc w:val="right"/>
        <w:rPr>
          <w:rFonts w:ascii="Times New Roman" w:hAnsi="Times New Roman" w:cs="Times New Roman"/>
        </w:rPr>
      </w:pPr>
      <w:r w:rsidRPr="007C7AF4">
        <w:rPr>
          <w:rFonts w:ascii="Times New Roman" w:hAnsi="Times New Roman" w:cs="Times New Roman"/>
        </w:rPr>
        <w:t>Каргасокского района</w:t>
      </w:r>
    </w:p>
    <w:p w:rsidR="002678E0" w:rsidRPr="007C7AF4" w:rsidRDefault="002678E0" w:rsidP="002678E0">
      <w:pPr>
        <w:pStyle w:val="a8"/>
        <w:jc w:val="right"/>
        <w:rPr>
          <w:rFonts w:ascii="Times New Roman" w:hAnsi="Times New Roman" w:cs="Times New Roman"/>
        </w:rPr>
      </w:pPr>
      <w:r w:rsidRPr="007C7AF4">
        <w:rPr>
          <w:rFonts w:ascii="Times New Roman" w:hAnsi="Times New Roman" w:cs="Times New Roman"/>
        </w:rPr>
        <w:t>от 17.03.2014 № 45</w:t>
      </w: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Pr="00862209" w:rsidRDefault="002678E0" w:rsidP="002678E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862209">
        <w:rPr>
          <w:rFonts w:ascii="Times New Roman" w:hAnsi="Times New Roman" w:cs="Times New Roman"/>
          <w:sz w:val="24"/>
          <w:szCs w:val="24"/>
        </w:rPr>
        <w:t>Паспорт Программы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8363"/>
      </w:tblGrid>
      <w:tr w:rsidR="002678E0" w:rsidRPr="00862209" w:rsidTr="00185A3B">
        <w:tc>
          <w:tcPr>
            <w:tcW w:w="2552" w:type="dxa"/>
            <w:vAlign w:val="center"/>
          </w:tcPr>
          <w:p w:rsidR="002678E0" w:rsidRPr="00862209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8363" w:type="dxa"/>
            <w:vAlign w:val="center"/>
          </w:tcPr>
          <w:p w:rsidR="002678E0" w:rsidRPr="00862209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>«Обеспечение энергетической эффективности и энергосбережения на территории Каргасокского района на 2010-2015 годы»</w:t>
            </w:r>
          </w:p>
        </w:tc>
      </w:tr>
      <w:tr w:rsidR="002678E0" w:rsidRPr="00862209" w:rsidTr="00185A3B">
        <w:tc>
          <w:tcPr>
            <w:tcW w:w="2552" w:type="dxa"/>
            <w:vAlign w:val="center"/>
          </w:tcPr>
          <w:p w:rsidR="002678E0" w:rsidRPr="00862209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 xml:space="preserve">Инициатор предложения о разработке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86220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363" w:type="dxa"/>
            <w:vAlign w:val="center"/>
          </w:tcPr>
          <w:p w:rsidR="002678E0" w:rsidRPr="00862209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>Администрация Каргасокского района</w:t>
            </w:r>
          </w:p>
        </w:tc>
      </w:tr>
      <w:tr w:rsidR="002678E0" w:rsidRPr="00862209" w:rsidTr="00185A3B">
        <w:tc>
          <w:tcPr>
            <w:tcW w:w="2552" w:type="dxa"/>
            <w:vAlign w:val="center"/>
          </w:tcPr>
          <w:p w:rsidR="002678E0" w:rsidRPr="00862209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8363" w:type="dxa"/>
            <w:vAlign w:val="center"/>
          </w:tcPr>
          <w:p w:rsidR="002678E0" w:rsidRPr="00862209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 xml:space="preserve">МКУ УЖКХ и КС </w:t>
            </w:r>
          </w:p>
        </w:tc>
      </w:tr>
      <w:tr w:rsidR="002678E0" w:rsidRPr="00862209" w:rsidTr="00185A3B">
        <w:tc>
          <w:tcPr>
            <w:tcW w:w="2552" w:type="dxa"/>
            <w:vAlign w:val="center"/>
          </w:tcPr>
          <w:p w:rsidR="002678E0" w:rsidRPr="00862209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>Заказчик муниципальной программы</w:t>
            </w:r>
          </w:p>
        </w:tc>
        <w:tc>
          <w:tcPr>
            <w:tcW w:w="8363" w:type="dxa"/>
            <w:vAlign w:val="center"/>
          </w:tcPr>
          <w:p w:rsidR="002678E0" w:rsidRPr="00862209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>Администрация Каргасокского района</w:t>
            </w:r>
          </w:p>
        </w:tc>
      </w:tr>
      <w:tr w:rsidR="002678E0" w:rsidRPr="00862209" w:rsidTr="00185A3B">
        <w:tc>
          <w:tcPr>
            <w:tcW w:w="2552" w:type="dxa"/>
            <w:vAlign w:val="center"/>
          </w:tcPr>
          <w:p w:rsidR="002678E0" w:rsidRPr="00862209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>Исполнители муниципальной программы</w:t>
            </w:r>
          </w:p>
        </w:tc>
        <w:tc>
          <w:tcPr>
            <w:tcW w:w="8363" w:type="dxa"/>
            <w:vAlign w:val="center"/>
          </w:tcPr>
          <w:p w:rsidR="002678E0" w:rsidRPr="00862209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 xml:space="preserve">Администрация Каргасокского района, структурные подразделения  Администрации Каргасокского района, органы исполнительной власти сельских поселений,  организации коммунального комплекса. </w:t>
            </w:r>
          </w:p>
        </w:tc>
      </w:tr>
      <w:tr w:rsidR="002678E0" w:rsidRPr="00862209" w:rsidTr="00185A3B">
        <w:tc>
          <w:tcPr>
            <w:tcW w:w="2552" w:type="dxa"/>
            <w:vAlign w:val="center"/>
          </w:tcPr>
          <w:p w:rsidR="002678E0" w:rsidRPr="00862209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>Разработчик муниципальной программы</w:t>
            </w:r>
          </w:p>
        </w:tc>
        <w:tc>
          <w:tcPr>
            <w:tcW w:w="8363" w:type="dxa"/>
            <w:vAlign w:val="center"/>
          </w:tcPr>
          <w:p w:rsidR="002678E0" w:rsidRPr="00862209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2678E0" w:rsidRPr="00862209" w:rsidTr="00185A3B">
        <w:trPr>
          <w:trHeight w:val="2432"/>
        </w:trPr>
        <w:tc>
          <w:tcPr>
            <w:tcW w:w="2552" w:type="dxa"/>
            <w:vAlign w:val="center"/>
          </w:tcPr>
          <w:p w:rsidR="002678E0" w:rsidRPr="00862209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>Цели и задачи муниципальной программы</w:t>
            </w:r>
          </w:p>
        </w:tc>
        <w:tc>
          <w:tcPr>
            <w:tcW w:w="8363" w:type="dxa"/>
            <w:vAlign w:val="center"/>
          </w:tcPr>
          <w:p w:rsidR="002678E0" w:rsidRPr="00862209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>Цель: Создание организационных, правовых, технических и экономических условий для повышения энергетической эффективности и энергосбережения  на территории Каргасокского района</w:t>
            </w:r>
          </w:p>
          <w:p w:rsidR="002678E0" w:rsidRPr="00862209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>Задачи:</w:t>
            </w:r>
          </w:p>
          <w:p w:rsidR="002678E0" w:rsidRPr="00862209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>- информационно-аналитическое обеспечение государственной политики в области энергосбережения;</w:t>
            </w:r>
          </w:p>
          <w:p w:rsidR="002678E0" w:rsidRPr="00862209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 xml:space="preserve">- </w:t>
            </w:r>
            <w:r w:rsidRPr="00862209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муниципальных учреждениях</w:t>
            </w:r>
            <w:r w:rsidRPr="00862209">
              <w:rPr>
                <w:rFonts w:ascii="Times New Roman" w:hAnsi="Times New Roman" w:cs="Times New Roman"/>
              </w:rPr>
              <w:t>;</w:t>
            </w:r>
          </w:p>
          <w:p w:rsidR="002678E0" w:rsidRPr="00862209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>- энергосбережение и повышение энергетической эффективности в системах коммунальной инфраструктуры</w:t>
            </w:r>
          </w:p>
        </w:tc>
      </w:tr>
      <w:tr w:rsidR="002678E0" w:rsidRPr="00862209" w:rsidTr="00185A3B">
        <w:trPr>
          <w:trHeight w:val="1973"/>
        </w:trPr>
        <w:tc>
          <w:tcPr>
            <w:tcW w:w="2552" w:type="dxa"/>
            <w:vAlign w:val="center"/>
          </w:tcPr>
          <w:p w:rsidR="002678E0" w:rsidRPr="00862209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>Показатели целей и задач муниципальной программы</w:t>
            </w:r>
          </w:p>
        </w:tc>
        <w:tc>
          <w:tcPr>
            <w:tcW w:w="8363" w:type="dxa"/>
            <w:vAlign w:val="center"/>
          </w:tcPr>
          <w:p w:rsidR="002678E0" w:rsidRPr="00862209" w:rsidRDefault="002678E0" w:rsidP="00185A3B">
            <w:pPr>
              <w:pStyle w:val="a8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 xml:space="preserve">Целевые показатели определены Постановлением Правительства Российской Федерации от 31.12.2009 №1225 «О требованиях к региональным и муниципальным программам в области энергосбережения и повышения энергетической эффективности»: </w:t>
            </w:r>
          </w:p>
          <w:p w:rsidR="002678E0" w:rsidRPr="00862209" w:rsidRDefault="002678E0" w:rsidP="00185A3B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2209">
              <w:rPr>
                <w:rFonts w:ascii="Times New Roman" w:hAnsi="Times New Roman" w:cs="Times New Roman"/>
              </w:rPr>
              <w:t xml:space="preserve"> </w:t>
            </w:r>
            <w:r w:rsidRPr="00862209">
              <w:rPr>
                <w:rFonts w:ascii="Times New Roman" w:hAnsi="Times New Roman" w:cs="Times New Roman"/>
                <w:sz w:val="22"/>
                <w:szCs w:val="22"/>
              </w:rPr>
              <w:t xml:space="preserve">- общие целевые показатели в области энергосбережения и повышения энергоэффективности – группа показателей А; </w:t>
            </w:r>
          </w:p>
          <w:p w:rsidR="002678E0" w:rsidRPr="00862209" w:rsidRDefault="002678E0" w:rsidP="00185A3B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2209">
              <w:rPr>
                <w:rFonts w:ascii="Times New Roman" w:hAnsi="Times New Roman" w:cs="Times New Roman"/>
                <w:sz w:val="22"/>
                <w:szCs w:val="22"/>
              </w:rPr>
              <w:t>-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 - группа показателей B;</w:t>
            </w:r>
          </w:p>
          <w:p w:rsidR="002678E0" w:rsidRPr="00862209" w:rsidRDefault="002678E0" w:rsidP="00185A3B">
            <w:pPr>
              <w:pStyle w:val="a8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>- целевые показатели в области энергосбережения и повышения энергетической эффективности в муниципальном секторе – группа показателей С;</w:t>
            </w:r>
          </w:p>
          <w:p w:rsidR="002678E0" w:rsidRPr="00862209" w:rsidRDefault="002678E0" w:rsidP="00185A3B">
            <w:pPr>
              <w:pStyle w:val="a8"/>
              <w:ind w:firstLine="540"/>
              <w:jc w:val="both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>- целевые показатели в области энергосбережения и повышения энергетической эффективности в системах коммунальной инфраструктуры – группа показателей Е.</w:t>
            </w:r>
          </w:p>
        </w:tc>
      </w:tr>
      <w:tr w:rsidR="002678E0" w:rsidRPr="00862209" w:rsidTr="00185A3B">
        <w:tc>
          <w:tcPr>
            <w:tcW w:w="2552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Сроки реализации долгосрочной МЦП</w:t>
            </w:r>
          </w:p>
        </w:tc>
        <w:tc>
          <w:tcPr>
            <w:tcW w:w="8363" w:type="dxa"/>
            <w:vAlign w:val="center"/>
          </w:tcPr>
          <w:p w:rsidR="002678E0" w:rsidRPr="00502F41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2010 –  2015 годы</w:t>
            </w:r>
          </w:p>
        </w:tc>
      </w:tr>
      <w:tr w:rsidR="002678E0" w:rsidRPr="00862209" w:rsidTr="00185A3B">
        <w:trPr>
          <w:trHeight w:val="2151"/>
        </w:trPr>
        <w:tc>
          <w:tcPr>
            <w:tcW w:w="2552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8363" w:type="dxa"/>
            <w:vAlign w:val="center"/>
          </w:tcPr>
          <w:p w:rsidR="002678E0" w:rsidRPr="00502F41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 xml:space="preserve">Источники финансирования: </w:t>
            </w:r>
            <w:r>
              <w:rPr>
                <w:rFonts w:ascii="Times New Roman" w:hAnsi="Times New Roman" w:cs="Times New Roman"/>
              </w:rPr>
              <w:t>бюджетные</w:t>
            </w:r>
            <w:r w:rsidRPr="00502F41">
              <w:rPr>
                <w:rFonts w:ascii="Times New Roman" w:hAnsi="Times New Roman" w:cs="Times New Roman"/>
              </w:rPr>
              <w:t xml:space="preserve"> средства, вне</w:t>
            </w:r>
            <w:r>
              <w:rPr>
                <w:rFonts w:ascii="Times New Roman" w:hAnsi="Times New Roman" w:cs="Times New Roman"/>
              </w:rPr>
              <w:t>бюджетные</w:t>
            </w:r>
            <w:r w:rsidRPr="00502F41">
              <w:rPr>
                <w:rFonts w:ascii="Times New Roman" w:hAnsi="Times New Roman" w:cs="Times New Roman"/>
              </w:rPr>
              <w:t xml:space="preserve"> источники </w:t>
            </w:r>
          </w:p>
          <w:tbl>
            <w:tblPr>
              <w:tblpPr w:leftFromText="180" w:rightFromText="180" w:vertAnchor="text" w:horzAnchor="margin" w:tblpX="-20" w:tblpY="65"/>
              <w:tblOverlap w:val="never"/>
              <w:tblW w:w="8279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/>
            </w:tblPr>
            <w:tblGrid>
              <w:gridCol w:w="1851"/>
              <w:gridCol w:w="999"/>
              <w:gridCol w:w="904"/>
              <w:gridCol w:w="905"/>
              <w:gridCol w:w="905"/>
              <w:gridCol w:w="905"/>
              <w:gridCol w:w="905"/>
              <w:gridCol w:w="905"/>
            </w:tblGrid>
            <w:tr w:rsidR="002678E0" w:rsidRPr="00502F41" w:rsidTr="00185A3B">
              <w:trPr>
                <w:trHeight w:val="220"/>
              </w:trPr>
              <w:tc>
                <w:tcPr>
                  <w:tcW w:w="1851" w:type="dxa"/>
                  <w:vMerge w:val="restart"/>
                  <w:vAlign w:val="center"/>
                </w:tcPr>
                <w:p w:rsidR="002678E0" w:rsidRPr="00502F41" w:rsidRDefault="002678E0" w:rsidP="00185A3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2F4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Объемы и источники финансирования </w:t>
                  </w:r>
                </w:p>
              </w:tc>
              <w:tc>
                <w:tcPr>
                  <w:tcW w:w="999" w:type="dxa"/>
                  <w:vMerge w:val="restart"/>
                  <w:vAlign w:val="center"/>
                </w:tcPr>
                <w:p w:rsidR="002678E0" w:rsidRPr="00502F41" w:rsidRDefault="002678E0" w:rsidP="00185A3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2F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Всего</w:t>
                  </w:r>
                </w:p>
                <w:p w:rsidR="002678E0" w:rsidRPr="00502F41" w:rsidRDefault="002678E0" w:rsidP="00185A3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2F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тыс. руб.</w:t>
                  </w:r>
                </w:p>
              </w:tc>
              <w:tc>
                <w:tcPr>
                  <w:tcW w:w="5429" w:type="dxa"/>
                  <w:gridSpan w:val="6"/>
                  <w:vAlign w:val="center"/>
                </w:tcPr>
                <w:p w:rsidR="002678E0" w:rsidRPr="00502F41" w:rsidRDefault="002678E0" w:rsidP="00185A3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2F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т.ч. по годам</w:t>
                  </w:r>
                </w:p>
              </w:tc>
            </w:tr>
            <w:tr w:rsidR="002678E0" w:rsidRPr="00502F41" w:rsidTr="00185A3B">
              <w:trPr>
                <w:trHeight w:val="151"/>
              </w:trPr>
              <w:tc>
                <w:tcPr>
                  <w:tcW w:w="1851" w:type="dxa"/>
                  <w:vMerge/>
                  <w:vAlign w:val="center"/>
                </w:tcPr>
                <w:p w:rsidR="002678E0" w:rsidRPr="00502F41" w:rsidRDefault="002678E0" w:rsidP="00185A3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9" w:type="dxa"/>
                  <w:vMerge/>
                  <w:vAlign w:val="center"/>
                </w:tcPr>
                <w:p w:rsidR="002678E0" w:rsidRPr="00502F41" w:rsidRDefault="002678E0" w:rsidP="00185A3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vAlign w:val="center"/>
                </w:tcPr>
                <w:p w:rsidR="002678E0" w:rsidRPr="00502F41" w:rsidRDefault="002678E0" w:rsidP="00185A3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2F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2010</w:t>
                  </w:r>
                </w:p>
              </w:tc>
              <w:tc>
                <w:tcPr>
                  <w:tcW w:w="90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78E0" w:rsidRPr="00502F41" w:rsidRDefault="002678E0" w:rsidP="00185A3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2F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2011</w:t>
                  </w:r>
                </w:p>
              </w:tc>
              <w:tc>
                <w:tcPr>
                  <w:tcW w:w="90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78E0" w:rsidRPr="00502F41" w:rsidRDefault="002678E0" w:rsidP="00185A3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2F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2012</w:t>
                  </w:r>
                </w:p>
              </w:tc>
              <w:tc>
                <w:tcPr>
                  <w:tcW w:w="905" w:type="dxa"/>
                  <w:tcBorders>
                    <w:left w:val="single" w:sz="4" w:space="0" w:color="auto"/>
                  </w:tcBorders>
                  <w:vAlign w:val="center"/>
                </w:tcPr>
                <w:p w:rsidR="002678E0" w:rsidRPr="00502F41" w:rsidRDefault="002678E0" w:rsidP="00185A3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2F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2013</w:t>
                  </w:r>
                </w:p>
              </w:tc>
              <w:tc>
                <w:tcPr>
                  <w:tcW w:w="905" w:type="dxa"/>
                  <w:vAlign w:val="center"/>
                </w:tcPr>
                <w:p w:rsidR="002678E0" w:rsidRPr="00502F41" w:rsidRDefault="002678E0" w:rsidP="00185A3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2F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905" w:type="dxa"/>
                  <w:vAlign w:val="center"/>
                </w:tcPr>
                <w:p w:rsidR="002678E0" w:rsidRPr="00502F41" w:rsidRDefault="002678E0" w:rsidP="00185A3B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2F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2015</w:t>
                  </w:r>
                </w:p>
              </w:tc>
            </w:tr>
            <w:tr w:rsidR="002678E0" w:rsidRPr="00502F41" w:rsidTr="00185A3B">
              <w:trPr>
                <w:trHeight w:val="204"/>
              </w:trPr>
              <w:tc>
                <w:tcPr>
                  <w:tcW w:w="1851" w:type="dxa"/>
                  <w:vAlign w:val="center"/>
                </w:tcPr>
                <w:p w:rsidR="002678E0" w:rsidRPr="00502F41" w:rsidRDefault="002678E0" w:rsidP="00185A3B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Бюджетные </w:t>
                  </w:r>
                  <w:r w:rsidRPr="00502F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средства</w:t>
                  </w:r>
                </w:p>
              </w:tc>
              <w:tc>
                <w:tcPr>
                  <w:tcW w:w="999" w:type="dxa"/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B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139 804,3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B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32 430,0</w:t>
                  </w:r>
                </w:p>
              </w:tc>
              <w:tc>
                <w:tcPr>
                  <w:tcW w:w="90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B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19 110,6</w:t>
                  </w:r>
                </w:p>
              </w:tc>
              <w:tc>
                <w:tcPr>
                  <w:tcW w:w="90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B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21 061,0</w:t>
                  </w:r>
                </w:p>
              </w:tc>
              <w:tc>
                <w:tcPr>
                  <w:tcW w:w="905" w:type="dxa"/>
                  <w:tcBorders>
                    <w:left w:val="single" w:sz="4" w:space="0" w:color="auto"/>
                  </w:tcBorders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B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29 192,7</w:t>
                  </w:r>
                </w:p>
              </w:tc>
              <w:tc>
                <w:tcPr>
                  <w:tcW w:w="905" w:type="dxa"/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B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31 360,0</w:t>
                  </w:r>
                </w:p>
              </w:tc>
              <w:tc>
                <w:tcPr>
                  <w:tcW w:w="905" w:type="dxa"/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B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6 650,0</w:t>
                  </w:r>
                </w:p>
              </w:tc>
            </w:tr>
            <w:tr w:rsidR="002678E0" w:rsidRPr="00502F41" w:rsidTr="00185A3B">
              <w:trPr>
                <w:trHeight w:val="439"/>
              </w:trPr>
              <w:tc>
                <w:tcPr>
                  <w:tcW w:w="1851" w:type="dxa"/>
                  <w:vAlign w:val="center"/>
                </w:tcPr>
                <w:p w:rsidR="002678E0" w:rsidRPr="00502F41" w:rsidRDefault="002678E0" w:rsidP="00185A3B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2F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Вне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бюджетные </w:t>
                  </w:r>
                  <w:r w:rsidRPr="00502F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источники</w:t>
                  </w:r>
                </w:p>
              </w:tc>
              <w:tc>
                <w:tcPr>
                  <w:tcW w:w="999" w:type="dxa"/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B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17 120,5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B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2 645,0</w:t>
                  </w:r>
                </w:p>
              </w:tc>
              <w:tc>
                <w:tcPr>
                  <w:tcW w:w="90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B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2 113,5</w:t>
                  </w:r>
                </w:p>
              </w:tc>
              <w:tc>
                <w:tcPr>
                  <w:tcW w:w="90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B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4 282,0</w:t>
                  </w:r>
                </w:p>
              </w:tc>
              <w:tc>
                <w:tcPr>
                  <w:tcW w:w="905" w:type="dxa"/>
                  <w:tcBorders>
                    <w:left w:val="single" w:sz="4" w:space="0" w:color="auto"/>
                  </w:tcBorders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B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4 780,0</w:t>
                  </w:r>
                </w:p>
              </w:tc>
              <w:tc>
                <w:tcPr>
                  <w:tcW w:w="905" w:type="dxa"/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B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1 850,0</w:t>
                  </w:r>
                </w:p>
              </w:tc>
              <w:tc>
                <w:tcPr>
                  <w:tcW w:w="905" w:type="dxa"/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93B42">
                    <w:rPr>
                      <w:rFonts w:ascii="Times New Roman" w:hAnsi="Times New Roman" w:cs="Times New Roman"/>
                      <w:sz w:val="18"/>
                      <w:szCs w:val="18"/>
                    </w:rPr>
                    <w:t>1 450,0</w:t>
                  </w:r>
                </w:p>
              </w:tc>
            </w:tr>
            <w:tr w:rsidR="002678E0" w:rsidRPr="00502F41" w:rsidTr="00185A3B">
              <w:trPr>
                <w:trHeight w:val="349"/>
              </w:trPr>
              <w:tc>
                <w:tcPr>
                  <w:tcW w:w="1851" w:type="dxa"/>
                  <w:vAlign w:val="center"/>
                </w:tcPr>
                <w:p w:rsidR="002678E0" w:rsidRPr="00502F41" w:rsidRDefault="002678E0" w:rsidP="00185A3B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02F41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999" w:type="dxa"/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293B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156 924,8</w:t>
                  </w:r>
                </w:p>
              </w:tc>
              <w:tc>
                <w:tcPr>
                  <w:tcW w:w="904" w:type="dxa"/>
                  <w:tcBorders>
                    <w:right w:val="single" w:sz="4" w:space="0" w:color="auto"/>
                  </w:tcBorders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293B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35 075,0</w:t>
                  </w:r>
                </w:p>
              </w:tc>
              <w:tc>
                <w:tcPr>
                  <w:tcW w:w="90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293B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21 224,1</w:t>
                  </w:r>
                </w:p>
              </w:tc>
              <w:tc>
                <w:tcPr>
                  <w:tcW w:w="90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93B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25 343,0</w:t>
                  </w:r>
                </w:p>
              </w:tc>
              <w:tc>
                <w:tcPr>
                  <w:tcW w:w="905" w:type="dxa"/>
                  <w:tcBorders>
                    <w:left w:val="single" w:sz="4" w:space="0" w:color="auto"/>
                  </w:tcBorders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93B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33 972,7</w:t>
                  </w:r>
                </w:p>
              </w:tc>
              <w:tc>
                <w:tcPr>
                  <w:tcW w:w="905" w:type="dxa"/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93B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33 210,0</w:t>
                  </w:r>
                </w:p>
              </w:tc>
              <w:tc>
                <w:tcPr>
                  <w:tcW w:w="905" w:type="dxa"/>
                  <w:vAlign w:val="center"/>
                </w:tcPr>
                <w:p w:rsidR="002678E0" w:rsidRPr="00293B42" w:rsidRDefault="002678E0" w:rsidP="00185A3B">
                  <w:pPr>
                    <w:pStyle w:val="a8"/>
                    <w:shd w:val="clear" w:color="auto" w:fill="FFFFFF" w:themeFill="background1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293B4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8 100,0</w:t>
                  </w:r>
                </w:p>
              </w:tc>
            </w:tr>
          </w:tbl>
          <w:p w:rsidR="002678E0" w:rsidRPr="00502F41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78E0" w:rsidRPr="00862209" w:rsidTr="00185A3B">
        <w:tc>
          <w:tcPr>
            <w:tcW w:w="2552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Основные направления расходования средств:</w:t>
            </w:r>
          </w:p>
        </w:tc>
        <w:tc>
          <w:tcPr>
            <w:tcW w:w="8363" w:type="dxa"/>
            <w:vAlign w:val="center"/>
          </w:tcPr>
          <w:p w:rsidR="002678E0" w:rsidRPr="00502F41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78E0" w:rsidRPr="00862209" w:rsidTr="00185A3B">
        <w:tc>
          <w:tcPr>
            <w:tcW w:w="2552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lastRenderedPageBreak/>
              <w:t>НИОКР</w:t>
            </w:r>
          </w:p>
        </w:tc>
        <w:tc>
          <w:tcPr>
            <w:tcW w:w="8363" w:type="dxa"/>
            <w:vAlign w:val="center"/>
          </w:tcPr>
          <w:p w:rsidR="002678E0" w:rsidRPr="00502F41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678E0" w:rsidRPr="00862209" w:rsidTr="00185A3B">
        <w:tc>
          <w:tcPr>
            <w:tcW w:w="2552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Инвестиции (тыс. руб.)</w:t>
            </w:r>
          </w:p>
        </w:tc>
        <w:tc>
          <w:tcPr>
            <w:tcW w:w="8363" w:type="dxa"/>
            <w:vAlign w:val="center"/>
          </w:tcPr>
          <w:p w:rsidR="002678E0" w:rsidRPr="009949B8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9949B8">
              <w:rPr>
                <w:rFonts w:ascii="Times New Roman" w:hAnsi="Times New Roman" w:cs="Times New Roman"/>
              </w:rPr>
              <w:t>115 590,9</w:t>
            </w:r>
          </w:p>
        </w:tc>
      </w:tr>
      <w:tr w:rsidR="002678E0" w:rsidRPr="00862209" w:rsidTr="00185A3B">
        <w:tc>
          <w:tcPr>
            <w:tcW w:w="2552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Прочие (тыс. руб.)</w:t>
            </w:r>
          </w:p>
        </w:tc>
        <w:tc>
          <w:tcPr>
            <w:tcW w:w="8363" w:type="dxa"/>
            <w:vAlign w:val="center"/>
          </w:tcPr>
          <w:p w:rsidR="002678E0" w:rsidRPr="009949B8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41 333,9</w:t>
            </w:r>
          </w:p>
        </w:tc>
      </w:tr>
      <w:tr w:rsidR="002678E0" w:rsidRPr="00862209" w:rsidTr="00185A3B">
        <w:tc>
          <w:tcPr>
            <w:tcW w:w="2552" w:type="dxa"/>
            <w:vAlign w:val="center"/>
          </w:tcPr>
          <w:p w:rsidR="002678E0" w:rsidRPr="00502F41" w:rsidRDefault="002678E0" w:rsidP="00185A3B">
            <w:pPr>
              <w:pStyle w:val="a8"/>
              <w:ind w:right="142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Ожидаемые показатели эффективности муниципальной программы</w:t>
            </w:r>
          </w:p>
        </w:tc>
        <w:tc>
          <w:tcPr>
            <w:tcW w:w="8363" w:type="dxa"/>
          </w:tcPr>
          <w:p w:rsidR="002678E0" w:rsidRPr="00502F41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1) Снижение потребления энергоресурсов муниципальными учреждениями – 3% в год</w:t>
            </w:r>
          </w:p>
          <w:p w:rsidR="002678E0" w:rsidRPr="00502F41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 xml:space="preserve">2) Экономия ТЭР (топливо для котельных и ДЭС) – до 15% за весь период реализации программы; </w:t>
            </w:r>
          </w:p>
          <w:p w:rsidR="002678E0" w:rsidRPr="00502F41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 xml:space="preserve">3) Снижение потерь энергоносителя в сетях: </w:t>
            </w:r>
          </w:p>
          <w:p w:rsidR="002678E0" w:rsidRPr="00502F41" w:rsidRDefault="002678E0" w:rsidP="00185A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2F41">
              <w:rPr>
                <w:rFonts w:ascii="Times New Roman" w:hAnsi="Times New Roman" w:cs="Times New Roman"/>
                <w:sz w:val="22"/>
                <w:szCs w:val="22"/>
              </w:rPr>
              <w:t>тепловая энергия – до 9% за весь период реализации программы;</w:t>
            </w:r>
          </w:p>
          <w:p w:rsidR="002678E0" w:rsidRPr="00502F41" w:rsidRDefault="002678E0" w:rsidP="00185A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2F41">
              <w:rPr>
                <w:rFonts w:ascii="Times New Roman" w:hAnsi="Times New Roman" w:cs="Times New Roman"/>
                <w:sz w:val="22"/>
                <w:szCs w:val="22"/>
              </w:rPr>
              <w:t>электрическая энергия  – до 8% за весь период реализации программы.</w:t>
            </w:r>
          </w:p>
        </w:tc>
      </w:tr>
      <w:tr w:rsidR="002678E0" w:rsidRPr="00862209" w:rsidTr="00185A3B">
        <w:tc>
          <w:tcPr>
            <w:tcW w:w="2552" w:type="dxa"/>
            <w:vAlign w:val="center"/>
          </w:tcPr>
          <w:p w:rsidR="002678E0" w:rsidRPr="00862209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62209">
              <w:rPr>
                <w:rFonts w:ascii="Times New Roman" w:hAnsi="Times New Roman" w:cs="Times New Roman"/>
              </w:rPr>
              <w:t>Организация управления муниципальной программы и контроль за ее реализацией</w:t>
            </w:r>
          </w:p>
        </w:tc>
        <w:tc>
          <w:tcPr>
            <w:tcW w:w="8363" w:type="dxa"/>
          </w:tcPr>
          <w:p w:rsidR="002678E0" w:rsidRPr="00862209" w:rsidRDefault="002678E0" w:rsidP="00185A3B">
            <w:pPr>
              <w:pStyle w:val="a8"/>
              <w:jc w:val="both"/>
              <w:rPr>
                <w:rFonts w:ascii="Times New Roman" w:hAnsi="Times New Roman" w:cs="Times New Roman"/>
                <w:snapToGrid w:val="0"/>
                <w:highlight w:val="yellow"/>
              </w:rPr>
            </w:pPr>
            <w:r w:rsidRPr="00862209">
              <w:rPr>
                <w:rFonts w:ascii="Times New Roman" w:hAnsi="Times New Roman" w:cs="Times New Roman"/>
                <w:snapToGrid w:val="0"/>
              </w:rPr>
              <w:t xml:space="preserve">Управление программой осуществляет Межведомственная рабочая комиссия, утвержденная распоряжением </w:t>
            </w:r>
            <w:r>
              <w:rPr>
                <w:rFonts w:ascii="Times New Roman" w:hAnsi="Times New Roman" w:cs="Times New Roman"/>
                <w:snapToGrid w:val="0"/>
              </w:rPr>
              <w:t xml:space="preserve">Администрации </w:t>
            </w:r>
            <w:r w:rsidRPr="00862209">
              <w:rPr>
                <w:rFonts w:ascii="Times New Roman" w:hAnsi="Times New Roman" w:cs="Times New Roman"/>
                <w:snapToGrid w:val="0"/>
              </w:rPr>
              <w:t>Каргасокского района</w:t>
            </w:r>
          </w:p>
        </w:tc>
      </w:tr>
    </w:tbl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  <w:sectPr w:rsidR="002678E0" w:rsidSect="00925069">
          <w:pgSz w:w="11906" w:h="16838"/>
          <w:pgMar w:top="709" w:right="566" w:bottom="568" w:left="568" w:header="708" w:footer="708" w:gutter="0"/>
          <w:cols w:space="708"/>
          <w:docGrid w:linePitch="360"/>
        </w:sect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firstLine="5812"/>
        <w:rPr>
          <w:rFonts w:ascii="Times New Roman" w:hAnsi="Times New Roman" w:cs="Times New Roman"/>
          <w:sz w:val="24"/>
          <w:szCs w:val="24"/>
        </w:rPr>
        <w:sectPr w:rsidR="002678E0" w:rsidSect="000F5FC1">
          <w:type w:val="continuous"/>
          <w:pgSz w:w="11906" w:h="16838"/>
          <w:pgMar w:top="709" w:right="566" w:bottom="568" w:left="568" w:header="708" w:footer="708" w:gutter="0"/>
          <w:cols w:space="708"/>
          <w:docGrid w:linePitch="360"/>
        </w:sectPr>
      </w:pPr>
    </w:p>
    <w:p w:rsidR="002678E0" w:rsidRPr="007C7AF4" w:rsidRDefault="002678E0" w:rsidP="002678E0">
      <w:pPr>
        <w:pStyle w:val="a8"/>
        <w:jc w:val="right"/>
        <w:rPr>
          <w:rFonts w:ascii="Times New Roman" w:hAnsi="Times New Roman" w:cs="Times New Roman"/>
        </w:rPr>
      </w:pPr>
      <w:r w:rsidRPr="007C7AF4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2678E0" w:rsidRPr="007C7AF4" w:rsidRDefault="002678E0" w:rsidP="002678E0">
      <w:pPr>
        <w:pStyle w:val="a8"/>
        <w:jc w:val="right"/>
        <w:rPr>
          <w:rFonts w:ascii="Times New Roman" w:hAnsi="Times New Roman" w:cs="Times New Roman"/>
        </w:rPr>
      </w:pPr>
      <w:r w:rsidRPr="007C7AF4">
        <w:rPr>
          <w:rFonts w:ascii="Times New Roman" w:hAnsi="Times New Roman" w:cs="Times New Roman"/>
        </w:rPr>
        <w:t>к постановлению Администрации</w:t>
      </w:r>
    </w:p>
    <w:p w:rsidR="002678E0" w:rsidRPr="007C7AF4" w:rsidRDefault="002678E0" w:rsidP="002678E0">
      <w:pPr>
        <w:pStyle w:val="a8"/>
        <w:jc w:val="right"/>
        <w:rPr>
          <w:rFonts w:ascii="Times New Roman" w:hAnsi="Times New Roman" w:cs="Times New Roman"/>
        </w:rPr>
      </w:pPr>
      <w:r w:rsidRPr="007C7AF4">
        <w:rPr>
          <w:rFonts w:ascii="Times New Roman" w:hAnsi="Times New Roman" w:cs="Times New Roman"/>
        </w:rPr>
        <w:t>Каргасокского района</w:t>
      </w:r>
    </w:p>
    <w:p w:rsidR="002678E0" w:rsidRPr="007C7AF4" w:rsidRDefault="002678E0" w:rsidP="002678E0">
      <w:pPr>
        <w:pStyle w:val="a8"/>
        <w:jc w:val="right"/>
        <w:rPr>
          <w:rFonts w:ascii="Times New Roman" w:hAnsi="Times New Roman" w:cs="Times New Roman"/>
        </w:rPr>
      </w:pPr>
      <w:r w:rsidRPr="007C7AF4">
        <w:rPr>
          <w:rFonts w:ascii="Times New Roman" w:hAnsi="Times New Roman" w:cs="Times New Roman"/>
        </w:rPr>
        <w:t>от 17.03.2014 № 45</w:t>
      </w:r>
    </w:p>
    <w:p w:rsidR="002678E0" w:rsidRDefault="002678E0" w:rsidP="002678E0">
      <w:pPr>
        <w:pStyle w:val="a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678E0" w:rsidRPr="007C7AF4" w:rsidRDefault="002678E0" w:rsidP="002678E0">
      <w:pPr>
        <w:pStyle w:val="a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C7AF4">
        <w:rPr>
          <w:rFonts w:ascii="Times New Roman" w:hAnsi="Times New Roman" w:cs="Times New Roman"/>
          <w:bCs/>
          <w:sz w:val="20"/>
          <w:szCs w:val="20"/>
        </w:rPr>
        <w:t>Таблица 14</w:t>
      </w:r>
    </w:p>
    <w:p w:rsidR="002678E0" w:rsidRPr="003C63DB" w:rsidRDefault="002678E0" w:rsidP="002678E0">
      <w:pPr>
        <w:pStyle w:val="a8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78E0" w:rsidRPr="00502F41" w:rsidRDefault="002678E0" w:rsidP="002678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2F41">
        <w:rPr>
          <w:rFonts w:ascii="Times New Roman" w:hAnsi="Times New Roman" w:cs="Times New Roman"/>
          <w:b w:val="0"/>
          <w:sz w:val="24"/>
          <w:szCs w:val="24"/>
        </w:rPr>
        <w:t>Финансовое обеспечение Программы*</w:t>
      </w:r>
    </w:p>
    <w:tbl>
      <w:tblPr>
        <w:tblW w:w="15735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34"/>
        <w:gridCol w:w="1277"/>
        <w:gridCol w:w="1361"/>
        <w:gridCol w:w="1418"/>
        <w:gridCol w:w="1417"/>
        <w:gridCol w:w="1418"/>
        <w:gridCol w:w="1417"/>
        <w:gridCol w:w="1276"/>
        <w:gridCol w:w="1417"/>
      </w:tblGrid>
      <w:tr w:rsidR="002678E0" w:rsidRPr="00502F41" w:rsidTr="00185A3B">
        <w:trPr>
          <w:cantSplit/>
          <w:trHeight w:val="240"/>
        </w:trPr>
        <w:tc>
          <w:tcPr>
            <w:tcW w:w="47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2678E0" w:rsidRPr="00502F41" w:rsidTr="00185A3B">
        <w:trPr>
          <w:cantSplit/>
          <w:trHeight w:val="240"/>
        </w:trPr>
        <w:tc>
          <w:tcPr>
            <w:tcW w:w="47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2678E0" w:rsidRPr="00502F41" w:rsidTr="00185A3B">
        <w:trPr>
          <w:cantSplit/>
          <w:trHeight w:val="240"/>
        </w:trPr>
        <w:tc>
          <w:tcPr>
            <w:tcW w:w="47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69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2678E0" w:rsidRPr="00502F41" w:rsidTr="00185A3B">
        <w:trPr>
          <w:cantSplit/>
          <w:trHeight w:val="480"/>
        </w:trPr>
        <w:tc>
          <w:tcPr>
            <w:tcW w:w="47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  <w:p w:rsidR="002678E0" w:rsidRPr="00502F41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  <w:p w:rsidR="002678E0" w:rsidRPr="00502F41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  <w:p w:rsidR="002678E0" w:rsidRPr="00502F41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2678E0" w:rsidRPr="00502F41" w:rsidTr="00185A3B">
        <w:trPr>
          <w:cantSplit/>
          <w:trHeight w:val="24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678E0" w:rsidRPr="00502F41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8E0" w:rsidRPr="00502F41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78E0" w:rsidRPr="00502F41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678E0" w:rsidRPr="00502F41" w:rsidTr="00185A3B">
        <w:trPr>
          <w:cantSplit/>
          <w:trHeight w:val="48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программы, всего,</w:t>
            </w:r>
          </w:p>
          <w:p w:rsidR="002678E0" w:rsidRPr="00502F41" w:rsidRDefault="002678E0" w:rsidP="00185A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924,8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35 075,0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21 224,1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25 343,0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33 972,7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33 210,0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8 100,0</w:t>
            </w:r>
          </w:p>
        </w:tc>
      </w:tr>
      <w:tr w:rsidR="002678E0" w:rsidRPr="00502F41" w:rsidTr="00185A3B">
        <w:trPr>
          <w:cantSplit/>
          <w:trHeight w:val="60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Финансовые ресурсы, в том числе по  источникам финансирования: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8E0" w:rsidRPr="00502F41" w:rsidTr="00185A3B">
        <w:trPr>
          <w:cantSplit/>
          <w:trHeight w:val="24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17 567,0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1 300,3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15 754,7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8E0" w:rsidRPr="00502F41" w:rsidTr="00185A3B">
        <w:trPr>
          <w:cantSplit/>
          <w:trHeight w:val="24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496,1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32 430,0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7929FD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9FD">
              <w:rPr>
                <w:rFonts w:ascii="Times New Roman" w:hAnsi="Times New Roman" w:cs="Times New Roman"/>
                <w:sz w:val="24"/>
                <w:szCs w:val="24"/>
              </w:rPr>
              <w:t>19 084,2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7929FD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9FD">
              <w:rPr>
                <w:rFonts w:ascii="Times New Roman" w:hAnsi="Times New Roman" w:cs="Times New Roman"/>
                <w:sz w:val="24"/>
                <w:szCs w:val="24"/>
              </w:rPr>
              <w:t>18 644,8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10 827,1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30 860,0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6 650,0</w:t>
            </w:r>
          </w:p>
        </w:tc>
      </w:tr>
      <w:tr w:rsidR="002678E0" w:rsidRPr="00502F41" w:rsidTr="00185A3B">
        <w:trPr>
          <w:cantSplit/>
          <w:trHeight w:val="24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3 741,2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1 115,9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2 610,9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8E0" w:rsidRPr="00502F41" w:rsidTr="00185A3B">
        <w:trPr>
          <w:cantSplit/>
          <w:trHeight w:val="36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бюджетные</w:t>
            </w: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17 120,5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2 645,0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2 113,5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4 282,0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4 780,0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1 850,0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1 450,0</w:t>
            </w:r>
          </w:p>
        </w:tc>
      </w:tr>
      <w:tr w:rsidR="002678E0" w:rsidRPr="00502F41" w:rsidTr="00185A3B">
        <w:trPr>
          <w:cantSplit/>
          <w:trHeight w:val="48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финансирования по </w:t>
            </w: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видам ресурсов: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>х</w:t>
            </w:r>
          </w:p>
        </w:tc>
      </w:tr>
      <w:tr w:rsidR="002678E0" w:rsidRPr="00502F41" w:rsidTr="00185A3B">
        <w:trPr>
          <w:cantSplit/>
          <w:trHeight w:val="36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ресурсы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924,8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35 075,0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21 224,1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25 343,0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33 972,7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33 210,0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8 100,0</w:t>
            </w:r>
          </w:p>
        </w:tc>
      </w:tr>
      <w:tr w:rsidR="002678E0" w:rsidRPr="00502F41" w:rsidTr="00185A3B">
        <w:trPr>
          <w:cantSplit/>
          <w:trHeight w:val="24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трудовые ресурсы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78E0" w:rsidRPr="00502F41" w:rsidTr="00185A3B">
        <w:trPr>
          <w:cantSplit/>
          <w:trHeight w:val="84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 xml:space="preserve">прочие виды ресурсов (информационные, природные и другие) в зависимости от  особенностей муниципальной программы  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78E0" w:rsidRPr="00502F41" w:rsidTr="00185A3B">
        <w:trPr>
          <w:cantSplit/>
          <w:trHeight w:val="72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в разрезе главных распорядителей бюджетных средств: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>х</w:t>
            </w:r>
          </w:p>
        </w:tc>
      </w:tr>
      <w:tr w:rsidR="002678E0" w:rsidRPr="00502F41" w:rsidTr="00185A3B">
        <w:trPr>
          <w:cantSplit/>
          <w:trHeight w:val="24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202,6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147,8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</w:pPr>
            <w:r w:rsidRPr="00F830A2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</w:pPr>
            <w:r w:rsidRPr="00F830A2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</w:pPr>
            <w:r w:rsidRPr="00F830A2">
              <w:t>0</w:t>
            </w:r>
          </w:p>
        </w:tc>
      </w:tr>
      <w:tr w:rsidR="002678E0" w:rsidRPr="00502F41" w:rsidTr="00185A3B">
        <w:trPr>
          <w:cantSplit/>
          <w:trHeight w:val="24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жилищно-коммунального хозяйства и капитального строительства Администрации Каргасокского района»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115 590,9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31 250,0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14 420,0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10 482,7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23 228,2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30 210,0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6 000,0</w:t>
            </w:r>
          </w:p>
        </w:tc>
      </w:tr>
      <w:tr w:rsidR="002678E0" w:rsidRPr="00502F41" w:rsidTr="00185A3B">
        <w:trPr>
          <w:cantSplit/>
          <w:trHeight w:val="24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jc w:val="center"/>
            </w:pPr>
            <w:r w:rsidRPr="00502F41">
              <w:t>тыс. руб.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15 627,1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1 387,6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7 975,0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4 864,5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</w:pPr>
            <w:r w:rsidRPr="00F830A2">
              <w:t>0</w:t>
            </w:r>
          </w:p>
        </w:tc>
      </w:tr>
      <w:tr w:rsidR="002678E0" w:rsidRPr="00502F41" w:rsidTr="00185A3B">
        <w:trPr>
          <w:cantSplit/>
          <w:trHeight w:val="240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Каргасокского района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8E0" w:rsidRPr="00502F41" w:rsidRDefault="002678E0" w:rsidP="00185A3B">
            <w:pPr>
              <w:jc w:val="center"/>
            </w:pPr>
            <w:r w:rsidRPr="00502F41">
              <w:t>тыс. руб.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549,7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A2">
              <w:rPr>
                <w:rFonts w:ascii="Times New Roman" w:hAnsi="Times New Roman" w:cs="Times New Roman"/>
                <w:sz w:val="24"/>
                <w:szCs w:val="24"/>
              </w:rPr>
              <w:t>339,7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</w:pPr>
            <w:r w:rsidRPr="00F830A2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</w:pPr>
            <w:r w:rsidRPr="00F830A2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</w:pPr>
            <w:r w:rsidRPr="00F830A2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</w:pPr>
            <w:r w:rsidRPr="00F830A2">
              <w:t>0</w:t>
            </w:r>
          </w:p>
        </w:tc>
      </w:tr>
      <w:tr w:rsidR="002678E0" w:rsidRPr="00502F41" w:rsidTr="00185A3B">
        <w:trPr>
          <w:cantSplit/>
          <w:trHeight w:val="468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МБУЗ «Каргасокская ЦРБ»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>131,7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</w:pPr>
            <w:r w:rsidRPr="00F830A2"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</w:pPr>
            <w:r w:rsidRPr="00F830A2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</w:pPr>
            <w:r w:rsidRPr="00F830A2">
              <w:t>0</w:t>
            </w:r>
          </w:p>
        </w:tc>
      </w:tr>
      <w:tr w:rsidR="002678E0" w:rsidRPr="00502F41" w:rsidTr="00185A3B">
        <w:trPr>
          <w:cantSplit/>
          <w:trHeight w:val="468"/>
        </w:trPr>
        <w:tc>
          <w:tcPr>
            <w:tcW w:w="4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02F41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сельских поселений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7 702,3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>2 743,8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7929FD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929FD">
              <w:rPr>
                <w:rFonts w:ascii="Times New Roman" w:hAnsi="Times New Roman" w:cs="Times New Roman"/>
              </w:rPr>
              <w:t>2 558,5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>1 100,0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>650,0</w:t>
            </w:r>
          </w:p>
        </w:tc>
      </w:tr>
    </w:tbl>
    <w:p w:rsidR="002678E0" w:rsidRPr="00502F41" w:rsidRDefault="002678E0" w:rsidP="002678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78E0" w:rsidRDefault="002678E0" w:rsidP="002678E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02F41">
        <w:rPr>
          <w:rFonts w:ascii="Times New Roman" w:hAnsi="Times New Roman" w:cs="Times New Roman"/>
          <w:sz w:val="24"/>
          <w:szCs w:val="24"/>
        </w:rPr>
        <w:t>* - При запланированном финансировании мероприятий Программы на очередной финансовый год в больших или меньших объемах, чем ею предусмотрено, производится корректировка суммы инвестирования по мероприятиям Программы путем внесения соответствующих изменений.</w:t>
      </w:r>
    </w:p>
    <w:p w:rsidR="002678E0" w:rsidRDefault="002678E0" w:rsidP="002678E0">
      <w:pPr>
        <w:pStyle w:val="a8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78E0" w:rsidRPr="000F5FC1" w:rsidRDefault="002678E0" w:rsidP="002678E0">
      <w:pPr>
        <w:pStyle w:val="a8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78E0" w:rsidRPr="00502F41" w:rsidRDefault="002678E0" w:rsidP="002678E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78E0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78E0" w:rsidRPr="000D2DD6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0D2DD6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2678E0" w:rsidRPr="000D2DD6" w:rsidRDefault="002678E0" w:rsidP="002678E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0D2DD6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678E0" w:rsidRPr="000D2DD6" w:rsidRDefault="002678E0" w:rsidP="002678E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0D2DD6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2678E0" w:rsidRPr="007C7AF4" w:rsidRDefault="002678E0" w:rsidP="002678E0">
      <w:pPr>
        <w:pStyle w:val="a8"/>
        <w:jc w:val="right"/>
        <w:rPr>
          <w:rFonts w:ascii="Times New Roman" w:hAnsi="Times New Roman" w:cs="Times New Roman"/>
        </w:rPr>
      </w:pPr>
      <w:r w:rsidRPr="000D2DD6">
        <w:rPr>
          <w:rFonts w:ascii="Times New Roman" w:hAnsi="Times New Roman" w:cs="Times New Roman"/>
          <w:sz w:val="20"/>
          <w:szCs w:val="20"/>
        </w:rPr>
        <w:t>от 17.03.2014 № 45</w:t>
      </w:r>
    </w:p>
    <w:p w:rsidR="002678E0" w:rsidRDefault="002678E0" w:rsidP="002678E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2678E0" w:rsidRPr="00502F41" w:rsidRDefault="002678E0" w:rsidP="002678E0">
      <w:pPr>
        <w:pStyle w:val="a8"/>
        <w:ind w:left="10773"/>
        <w:jc w:val="right"/>
        <w:rPr>
          <w:rFonts w:ascii="Times New Roman" w:hAnsi="Times New Roman" w:cs="Times New Roman"/>
          <w:sz w:val="20"/>
          <w:szCs w:val="20"/>
        </w:rPr>
      </w:pPr>
      <w:r w:rsidRPr="00502F41">
        <w:rPr>
          <w:rFonts w:ascii="Times New Roman" w:hAnsi="Times New Roman" w:cs="Times New Roman"/>
          <w:sz w:val="20"/>
          <w:szCs w:val="20"/>
        </w:rPr>
        <w:t>Приложение 1</w:t>
      </w:r>
    </w:p>
    <w:p w:rsidR="002678E0" w:rsidRPr="000F5FC1" w:rsidRDefault="002678E0" w:rsidP="002678E0">
      <w:pPr>
        <w:pStyle w:val="a8"/>
        <w:ind w:left="10773"/>
        <w:jc w:val="both"/>
        <w:rPr>
          <w:rFonts w:ascii="Times New Roman" w:hAnsi="Times New Roman" w:cs="Times New Roman"/>
          <w:sz w:val="20"/>
          <w:szCs w:val="20"/>
        </w:rPr>
      </w:pPr>
      <w:r w:rsidRPr="00502F41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02F41">
        <w:rPr>
          <w:rFonts w:ascii="Times New Roman" w:hAnsi="Times New Roman" w:cs="Times New Roman"/>
          <w:sz w:val="20"/>
          <w:szCs w:val="20"/>
        </w:rPr>
        <w:t xml:space="preserve">«Обеспечение энергетической эффективности и энергосбережения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02F41">
        <w:rPr>
          <w:rFonts w:ascii="Times New Roman" w:hAnsi="Times New Roman" w:cs="Times New Roman"/>
          <w:sz w:val="20"/>
          <w:szCs w:val="20"/>
        </w:rPr>
        <w:t>на территории Каргасокского района на 2010-2015 годы»</w:t>
      </w:r>
    </w:p>
    <w:p w:rsidR="002678E0" w:rsidRPr="00502F41" w:rsidRDefault="002678E0" w:rsidP="002678E0">
      <w:pPr>
        <w:pStyle w:val="a8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502F41">
        <w:rPr>
          <w:rFonts w:ascii="Times New Roman" w:hAnsi="Times New Roman" w:cs="Times New Roman"/>
          <w:sz w:val="24"/>
          <w:szCs w:val="24"/>
        </w:rPr>
        <w:t>Показатели эффективности реализации  Программы</w:t>
      </w:r>
    </w:p>
    <w:tbl>
      <w:tblPr>
        <w:tblW w:w="15735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2978"/>
        <w:gridCol w:w="3541"/>
        <w:gridCol w:w="1275"/>
        <w:gridCol w:w="1563"/>
        <w:gridCol w:w="1275"/>
        <w:gridCol w:w="765"/>
        <w:gridCol w:w="766"/>
        <w:gridCol w:w="765"/>
        <w:gridCol w:w="766"/>
        <w:gridCol w:w="766"/>
        <w:gridCol w:w="1275"/>
      </w:tblGrid>
      <w:tr w:rsidR="002678E0" w:rsidRPr="00502F41" w:rsidTr="00185A3B">
        <w:trPr>
          <w:trHeight w:val="503"/>
        </w:trPr>
        <w:tc>
          <w:tcPr>
            <w:tcW w:w="2978" w:type="dxa"/>
            <w:vMerge w:val="restart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Цели и задачи Программы</w:t>
            </w:r>
          </w:p>
        </w:tc>
        <w:tc>
          <w:tcPr>
            <w:tcW w:w="3541" w:type="dxa"/>
            <w:vMerge w:val="restart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275" w:type="dxa"/>
            <w:vMerge w:val="restart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Источник определения значения показателей</w:t>
            </w:r>
          </w:p>
        </w:tc>
        <w:tc>
          <w:tcPr>
            <w:tcW w:w="1563" w:type="dxa"/>
            <w:vMerge w:val="restart"/>
            <w:tcBorders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 показателей на момент разработки муниципальной программы</w:t>
            </w:r>
          </w:p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2009 год</w:t>
            </w:r>
          </w:p>
        </w:tc>
        <w:tc>
          <w:tcPr>
            <w:tcW w:w="5103" w:type="dxa"/>
            <w:gridSpan w:val="6"/>
            <w:tcBorders>
              <w:lef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Изменение значений показателей по годам реализации 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Целевое значение показателей при окончании реализации Программы</w:t>
            </w:r>
          </w:p>
        </w:tc>
      </w:tr>
      <w:tr w:rsidR="002678E0" w:rsidRPr="00502F41" w:rsidTr="00185A3B">
        <w:trPr>
          <w:trHeight w:val="411"/>
        </w:trPr>
        <w:tc>
          <w:tcPr>
            <w:tcW w:w="2978" w:type="dxa"/>
            <w:vMerge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vMerge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2010 год</w:t>
            </w:r>
          </w:p>
        </w:tc>
        <w:tc>
          <w:tcPr>
            <w:tcW w:w="3828" w:type="dxa"/>
            <w:gridSpan w:val="5"/>
            <w:tcBorders>
              <w:lef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Весь период реализации Программы</w:t>
            </w:r>
          </w:p>
        </w:tc>
        <w:tc>
          <w:tcPr>
            <w:tcW w:w="1275" w:type="dxa"/>
            <w:vMerge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8E0" w:rsidRPr="00502F41" w:rsidTr="00185A3B">
        <w:trPr>
          <w:trHeight w:val="587"/>
        </w:trPr>
        <w:tc>
          <w:tcPr>
            <w:tcW w:w="2978" w:type="dxa"/>
            <w:vMerge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1" w:type="dxa"/>
            <w:vMerge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3" w:type="dxa"/>
            <w:vMerge/>
            <w:tcBorders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2011 год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2012 год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2013 год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2014 год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1275" w:type="dxa"/>
            <w:vMerge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8E0" w:rsidRPr="00502F41" w:rsidTr="00185A3B">
        <w:tc>
          <w:tcPr>
            <w:tcW w:w="2978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1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3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F4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678E0" w:rsidRPr="00502F41" w:rsidTr="00185A3B">
        <w:tc>
          <w:tcPr>
            <w:tcW w:w="15735" w:type="dxa"/>
            <w:gridSpan w:val="11"/>
            <w:vAlign w:val="center"/>
          </w:tcPr>
          <w:p w:rsidR="002678E0" w:rsidRPr="00502F41" w:rsidRDefault="002678E0" w:rsidP="00185A3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502F41">
              <w:rPr>
                <w:rFonts w:ascii="Times New Roman" w:hAnsi="Times New Roman" w:cs="Times New Roman"/>
                <w:b/>
              </w:rPr>
              <w:t>Цель: Создание организационных, правовых, технических и экономических условий для повышения энергетической эффективности и энергосбережения  на территории Каргасокского района</w:t>
            </w:r>
          </w:p>
        </w:tc>
      </w:tr>
      <w:tr w:rsidR="002678E0" w:rsidRPr="00502F41" w:rsidTr="00185A3B">
        <w:trPr>
          <w:trHeight w:val="2238"/>
        </w:trPr>
        <w:tc>
          <w:tcPr>
            <w:tcW w:w="2978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02F41">
              <w:rPr>
                <w:rFonts w:ascii="Times New Roman" w:hAnsi="Times New Roman" w:cs="Times New Roman"/>
                <w:b/>
              </w:rPr>
              <w:t>Задача 1.</w:t>
            </w:r>
          </w:p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Информационно-аналитическое обеспечение реализации политики энергосбережения и повышения энергетической эффективности</w:t>
            </w:r>
          </w:p>
        </w:tc>
        <w:tc>
          <w:tcPr>
            <w:tcW w:w="3541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Количество обученных специалистов муниципальных учреждений и органов местного самоуправления сельских поселений в области энергосбережения и повышения энергетической эффективности, чел.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63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02F4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68</w:t>
            </w:r>
          </w:p>
        </w:tc>
      </w:tr>
      <w:tr w:rsidR="002678E0" w:rsidRPr="00502F41" w:rsidTr="00185A3B">
        <w:tc>
          <w:tcPr>
            <w:tcW w:w="2978" w:type="dxa"/>
            <w:vMerge w:val="restart"/>
            <w:tcBorders>
              <w:top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F41">
              <w:rPr>
                <w:rFonts w:ascii="Times New Roman" w:hAnsi="Times New Roman" w:cs="Times New Roman"/>
                <w:b/>
                <w:bCs/>
              </w:rPr>
              <w:t>Задача 2.</w:t>
            </w:r>
          </w:p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  <w:bCs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3541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Темп роста удельного расхода ТЭ на 1 кв. метр общей площади муниципальных учреждений, %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63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6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85</w:t>
            </w:r>
          </w:p>
        </w:tc>
      </w:tr>
      <w:tr w:rsidR="002678E0" w:rsidRPr="00502F41" w:rsidTr="00185A3B">
        <w:tc>
          <w:tcPr>
            <w:tcW w:w="2978" w:type="dxa"/>
            <w:vMerge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Темп роста удельного расхода ЭЭ на 1 кв. метр общей площади муниципальных учреждений, %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63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6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85</w:t>
            </w:r>
          </w:p>
        </w:tc>
      </w:tr>
      <w:tr w:rsidR="002678E0" w:rsidRPr="00502F41" w:rsidTr="00185A3B">
        <w:trPr>
          <w:trHeight w:val="274"/>
        </w:trPr>
        <w:tc>
          <w:tcPr>
            <w:tcW w:w="2978" w:type="dxa"/>
            <w:vMerge/>
            <w:vAlign w:val="center"/>
          </w:tcPr>
          <w:p w:rsidR="002678E0" w:rsidRPr="00502F41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bottom w:val="single" w:sz="4" w:space="0" w:color="000000" w:themeColor="text1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Доля муниципальных учреждений в общем объеме муниципальных учреждений, в отношении которых проведено обязательное энергетическое обследование, %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63" w:type="dxa"/>
            <w:tcBorders>
              <w:bottom w:val="single" w:sz="4" w:space="0" w:color="000000" w:themeColor="text1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  <w:tcBorders>
              <w:bottom w:val="single" w:sz="4" w:space="0" w:color="000000" w:themeColor="text1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02F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6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100</w:t>
            </w:r>
          </w:p>
        </w:tc>
      </w:tr>
      <w:tr w:rsidR="002678E0" w:rsidRPr="00502F41" w:rsidTr="00185A3B">
        <w:tc>
          <w:tcPr>
            <w:tcW w:w="2978" w:type="dxa"/>
            <w:vMerge w:val="restart"/>
            <w:tcBorders>
              <w:top w:val="single" w:sz="4" w:space="0" w:color="auto"/>
            </w:tcBorders>
            <w:vAlign w:val="center"/>
          </w:tcPr>
          <w:p w:rsidR="002678E0" w:rsidRPr="00502F41" w:rsidRDefault="002678E0" w:rsidP="00185A3B">
            <w:pPr>
              <w:ind w:left="113" w:right="113"/>
              <w:jc w:val="center"/>
              <w:rPr>
                <w:b/>
              </w:rPr>
            </w:pPr>
            <w:r w:rsidRPr="00502F41">
              <w:rPr>
                <w:b/>
              </w:rPr>
              <w:t xml:space="preserve">Задача 3. </w:t>
            </w:r>
          </w:p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lastRenderedPageBreak/>
              <w:t>Энергосбережение и повышение энергетической эффективности в системах  коммунальной инфраструктуры</w:t>
            </w:r>
          </w:p>
        </w:tc>
        <w:tc>
          <w:tcPr>
            <w:tcW w:w="3541" w:type="dxa"/>
            <w:vAlign w:val="center"/>
          </w:tcPr>
          <w:p w:rsidR="002678E0" w:rsidRPr="00502F41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lastRenderedPageBreak/>
              <w:t xml:space="preserve">Снижение расхода топлива на </w:t>
            </w:r>
            <w:r w:rsidRPr="00502F41">
              <w:rPr>
                <w:rFonts w:ascii="Times New Roman" w:hAnsi="Times New Roman" w:cs="Times New Roman"/>
              </w:rPr>
              <w:lastRenderedPageBreak/>
              <w:t>выработку электрической энергии (ЭЭ) дизельными электростанциями, %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lastRenderedPageBreak/>
              <w:t>Ведомстве</w:t>
            </w:r>
            <w:r w:rsidRPr="00502F41">
              <w:rPr>
                <w:rFonts w:ascii="Times New Roman" w:hAnsi="Times New Roman" w:cs="Times New Roman"/>
              </w:rPr>
              <w:lastRenderedPageBreak/>
              <w:t>нная отчетность</w:t>
            </w:r>
          </w:p>
        </w:tc>
        <w:tc>
          <w:tcPr>
            <w:tcW w:w="1563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95</w:t>
            </w:r>
          </w:p>
        </w:tc>
      </w:tr>
      <w:tr w:rsidR="002678E0" w:rsidRPr="00502F41" w:rsidTr="00185A3B">
        <w:tc>
          <w:tcPr>
            <w:tcW w:w="2978" w:type="dxa"/>
            <w:vMerge/>
            <w:vAlign w:val="center"/>
          </w:tcPr>
          <w:p w:rsidR="002678E0" w:rsidRPr="00502F41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Align w:val="center"/>
          </w:tcPr>
          <w:p w:rsidR="002678E0" w:rsidRPr="00502F41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Снижение расхода топлива (нефть, мазут)  на выработку ТЭ,  %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63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6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90</w:t>
            </w:r>
          </w:p>
        </w:tc>
      </w:tr>
      <w:tr w:rsidR="002678E0" w:rsidRPr="00502F41" w:rsidTr="00185A3B">
        <w:tc>
          <w:tcPr>
            <w:tcW w:w="2978" w:type="dxa"/>
            <w:vMerge/>
            <w:vAlign w:val="center"/>
          </w:tcPr>
          <w:p w:rsidR="002678E0" w:rsidRPr="00502F41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Align w:val="center"/>
          </w:tcPr>
          <w:p w:rsidR="002678E0" w:rsidRPr="00502F41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Снижение потерь ЭЭ при ее транспортировке,  %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63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6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92</w:t>
            </w:r>
          </w:p>
        </w:tc>
      </w:tr>
      <w:tr w:rsidR="002678E0" w:rsidRPr="00502F41" w:rsidTr="00185A3B">
        <w:trPr>
          <w:trHeight w:val="632"/>
        </w:trPr>
        <w:tc>
          <w:tcPr>
            <w:tcW w:w="2978" w:type="dxa"/>
            <w:vMerge/>
            <w:vAlign w:val="center"/>
          </w:tcPr>
          <w:p w:rsidR="002678E0" w:rsidRPr="00502F41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vAlign w:val="center"/>
          </w:tcPr>
          <w:p w:rsidR="002678E0" w:rsidRPr="00502F41" w:rsidRDefault="002678E0" w:rsidP="00185A3B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Снижение потерь ТЭ при транспортировке,  %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563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6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66" w:type="dxa"/>
            <w:tcBorders>
              <w:left w:val="single" w:sz="4" w:space="0" w:color="auto"/>
            </w:tcBorders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75" w:type="dxa"/>
            <w:vAlign w:val="center"/>
          </w:tcPr>
          <w:p w:rsidR="002678E0" w:rsidRPr="00502F41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02F41">
              <w:rPr>
                <w:rFonts w:ascii="Times New Roman" w:hAnsi="Times New Roman" w:cs="Times New Roman"/>
              </w:rPr>
              <w:t>91</w:t>
            </w:r>
          </w:p>
        </w:tc>
      </w:tr>
    </w:tbl>
    <w:p w:rsidR="002678E0" w:rsidRPr="00502F41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678E0" w:rsidRPr="00502F41" w:rsidRDefault="002678E0" w:rsidP="002678E0">
      <w:pPr>
        <w:pStyle w:val="a8"/>
        <w:jc w:val="right"/>
      </w:pPr>
    </w:p>
    <w:p w:rsidR="002678E0" w:rsidRPr="00502F41" w:rsidRDefault="002678E0" w:rsidP="002678E0">
      <w:pPr>
        <w:pStyle w:val="a8"/>
        <w:jc w:val="right"/>
      </w:pPr>
      <w:r w:rsidRPr="00502F41">
        <w:br w:type="page"/>
      </w:r>
    </w:p>
    <w:p w:rsidR="002678E0" w:rsidRPr="00D67502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D67502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2678E0" w:rsidRPr="00D67502" w:rsidRDefault="002678E0" w:rsidP="002678E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D6750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678E0" w:rsidRPr="00D67502" w:rsidRDefault="002678E0" w:rsidP="002678E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D67502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2678E0" w:rsidRPr="00D67502" w:rsidRDefault="002678E0" w:rsidP="002678E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D67502">
        <w:rPr>
          <w:rFonts w:ascii="Times New Roman" w:hAnsi="Times New Roman" w:cs="Times New Roman"/>
          <w:sz w:val="20"/>
          <w:szCs w:val="20"/>
        </w:rPr>
        <w:t>от 17.03.2014 № 45</w:t>
      </w:r>
    </w:p>
    <w:p w:rsidR="002678E0" w:rsidRDefault="002678E0" w:rsidP="002678E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2678E0" w:rsidRPr="00F830A2" w:rsidRDefault="002678E0" w:rsidP="002678E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F830A2">
        <w:rPr>
          <w:rFonts w:ascii="Times New Roman" w:hAnsi="Times New Roman" w:cs="Times New Roman"/>
          <w:sz w:val="20"/>
          <w:szCs w:val="20"/>
        </w:rPr>
        <w:t>Приложение 2</w:t>
      </w:r>
    </w:p>
    <w:p w:rsidR="002678E0" w:rsidRDefault="002678E0" w:rsidP="002678E0">
      <w:pPr>
        <w:pStyle w:val="a8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F830A2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30A2">
        <w:rPr>
          <w:rFonts w:ascii="Times New Roman" w:hAnsi="Times New Roman" w:cs="Times New Roman"/>
          <w:sz w:val="20"/>
          <w:szCs w:val="20"/>
        </w:rPr>
        <w:t>«Обеспечение энергетической эффективности и энергосбережения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830A2">
        <w:rPr>
          <w:rFonts w:ascii="Times New Roman" w:hAnsi="Times New Roman" w:cs="Times New Roman"/>
          <w:sz w:val="20"/>
          <w:szCs w:val="20"/>
        </w:rPr>
        <w:t>на территории Каргасокского района на 2010-2015 годы»</w:t>
      </w:r>
    </w:p>
    <w:p w:rsidR="002678E0" w:rsidRPr="00F830A2" w:rsidRDefault="002678E0" w:rsidP="002678E0">
      <w:pPr>
        <w:pStyle w:val="a8"/>
        <w:ind w:left="10206"/>
        <w:jc w:val="both"/>
        <w:rPr>
          <w:rFonts w:ascii="Times New Roman" w:hAnsi="Times New Roman" w:cs="Times New Roman"/>
        </w:rPr>
      </w:pPr>
    </w:p>
    <w:p w:rsidR="002678E0" w:rsidRPr="00F830A2" w:rsidRDefault="002678E0" w:rsidP="002678E0">
      <w:pPr>
        <w:pStyle w:val="a8"/>
        <w:jc w:val="center"/>
        <w:rPr>
          <w:rFonts w:ascii="Times New Roman" w:hAnsi="Times New Roman" w:cs="Times New Roman"/>
        </w:rPr>
      </w:pPr>
      <w:r w:rsidRPr="00F830A2">
        <w:rPr>
          <w:rFonts w:ascii="Times New Roman" w:hAnsi="Times New Roman" w:cs="Times New Roman"/>
        </w:rPr>
        <w:t>Перечень программных мероприятий</w:t>
      </w:r>
    </w:p>
    <w:tbl>
      <w:tblPr>
        <w:tblW w:w="15735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129"/>
        <w:gridCol w:w="1278"/>
        <w:gridCol w:w="2696"/>
        <w:gridCol w:w="1135"/>
        <w:gridCol w:w="1134"/>
        <w:gridCol w:w="1020"/>
        <w:gridCol w:w="1021"/>
        <w:gridCol w:w="1020"/>
        <w:gridCol w:w="1021"/>
        <w:gridCol w:w="1021"/>
        <w:gridCol w:w="1559"/>
        <w:gridCol w:w="1701"/>
      </w:tblGrid>
      <w:tr w:rsidR="002678E0" w:rsidRPr="00F830A2" w:rsidTr="00185A3B">
        <w:trPr>
          <w:trHeight w:val="371"/>
        </w:trPr>
        <w:tc>
          <w:tcPr>
            <w:tcW w:w="1129" w:type="dxa"/>
            <w:vMerge w:val="restart"/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1278" w:type="dxa"/>
            <w:vMerge w:val="restart"/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2696" w:type="dxa"/>
            <w:vMerge w:val="restart"/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Срок исполнениягод</w:t>
            </w:r>
          </w:p>
        </w:tc>
        <w:tc>
          <w:tcPr>
            <w:tcW w:w="1134" w:type="dxa"/>
            <w:vMerge w:val="restart"/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Объем финансирования, всего, тыс. руб.</w:t>
            </w: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Ответственные за выполнение (ответственные исполнители)</w:t>
            </w:r>
          </w:p>
        </w:tc>
        <w:tc>
          <w:tcPr>
            <w:tcW w:w="1701" w:type="dxa"/>
            <w:vMerge w:val="restart"/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 xml:space="preserve">Показатели результата мероприятия </w:t>
            </w:r>
          </w:p>
        </w:tc>
      </w:tr>
      <w:tr w:rsidR="002678E0" w:rsidRPr="00F830A2" w:rsidTr="00185A3B">
        <w:trPr>
          <w:cantSplit/>
          <w:trHeight w:val="913"/>
        </w:trPr>
        <w:tc>
          <w:tcPr>
            <w:tcW w:w="1129" w:type="dxa"/>
            <w:vMerge/>
            <w:vAlign w:val="center"/>
          </w:tcPr>
          <w:p w:rsidR="002678E0" w:rsidRPr="00F830A2" w:rsidRDefault="002678E0" w:rsidP="00185A3B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2678E0" w:rsidRPr="00F830A2" w:rsidRDefault="002678E0" w:rsidP="00185A3B">
            <w:pPr>
              <w:jc w:val="center"/>
            </w:pPr>
          </w:p>
        </w:tc>
        <w:tc>
          <w:tcPr>
            <w:tcW w:w="2696" w:type="dxa"/>
            <w:vMerge/>
            <w:vAlign w:val="center"/>
          </w:tcPr>
          <w:p w:rsidR="002678E0" w:rsidRPr="00F830A2" w:rsidRDefault="002678E0" w:rsidP="00185A3B">
            <w:pPr>
              <w:jc w:val="center"/>
            </w:pPr>
          </w:p>
        </w:tc>
        <w:tc>
          <w:tcPr>
            <w:tcW w:w="1135" w:type="dxa"/>
            <w:vMerge/>
            <w:vAlign w:val="center"/>
          </w:tcPr>
          <w:p w:rsidR="002678E0" w:rsidRPr="00F830A2" w:rsidRDefault="002678E0" w:rsidP="00185A3B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678E0" w:rsidRPr="00F830A2" w:rsidRDefault="002678E0" w:rsidP="00185A3B">
            <w:pPr>
              <w:jc w:val="center"/>
            </w:pP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Федерального бюджета</w:t>
            </w: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Областного бюджета</w:t>
            </w: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Районного бюджета</w:t>
            </w: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Бюджетов поселений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Внебюджетных источников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2678E0" w:rsidRPr="00F830A2" w:rsidRDefault="002678E0" w:rsidP="00185A3B">
            <w:pPr>
              <w:jc w:val="center"/>
            </w:pPr>
          </w:p>
        </w:tc>
      </w:tr>
      <w:tr w:rsidR="002678E0" w:rsidRPr="00F830A2" w:rsidTr="00185A3B">
        <w:trPr>
          <w:trHeight w:val="1460"/>
        </w:trPr>
        <w:tc>
          <w:tcPr>
            <w:tcW w:w="1129" w:type="dxa"/>
            <w:vMerge w:val="restart"/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  <w:r w:rsidRPr="00F830A2">
              <w:rPr>
                <w:sz w:val="22"/>
                <w:szCs w:val="22"/>
              </w:rPr>
              <w:t>Создание организационных, правовых, технических и экономических условий для повышения энергетической эффективности и энергосбережения  на территории Каргасокского района</w:t>
            </w:r>
          </w:p>
        </w:tc>
        <w:tc>
          <w:tcPr>
            <w:tcW w:w="1278" w:type="dxa"/>
            <w:vMerge w:val="restart"/>
            <w:textDirection w:val="btLr"/>
            <w:vAlign w:val="center"/>
          </w:tcPr>
          <w:p w:rsidR="002678E0" w:rsidRPr="00F830A2" w:rsidRDefault="002678E0" w:rsidP="00185A3B">
            <w:pPr>
              <w:ind w:right="113"/>
              <w:jc w:val="center"/>
            </w:pPr>
            <w:r w:rsidRPr="00F830A2">
              <w:rPr>
                <w:sz w:val="22"/>
                <w:szCs w:val="22"/>
              </w:rPr>
              <w:t xml:space="preserve">Задача 1. 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 xml:space="preserve">Информационно-аналитическое обеспечение реализации 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>политики энергосбережения и повышения  энергетической эффективности</w:t>
            </w:r>
          </w:p>
        </w:tc>
        <w:tc>
          <w:tcPr>
            <w:tcW w:w="2696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стимулирования за результаты в сфере энергосбережения</w:t>
            </w:r>
          </w:p>
        </w:tc>
        <w:tc>
          <w:tcPr>
            <w:tcW w:w="1135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 xml:space="preserve">2010 - 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б/ф</w:t>
            </w: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Утвержденные нормативно-правовые акты, регламентирующие систему стимулирования за результаты в сфере энергосбережения</w:t>
            </w:r>
          </w:p>
        </w:tc>
      </w:tr>
      <w:tr w:rsidR="002678E0" w:rsidRPr="00F830A2" w:rsidTr="00185A3B">
        <w:trPr>
          <w:trHeight w:val="1584"/>
        </w:trPr>
        <w:tc>
          <w:tcPr>
            <w:tcW w:w="1129" w:type="dxa"/>
            <w:vMerge/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</w:p>
        </w:tc>
        <w:tc>
          <w:tcPr>
            <w:tcW w:w="1278" w:type="dxa"/>
            <w:vMerge/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</w:p>
        </w:tc>
        <w:tc>
          <w:tcPr>
            <w:tcW w:w="2696" w:type="dxa"/>
            <w:tcBorders>
              <w:bottom w:val="single" w:sz="4" w:space="0" w:color="000000" w:themeColor="text1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Организация мониторинга  параметров энергосбережения и повышения энергоэффективности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6"/>
                <w:szCs w:val="16"/>
              </w:rPr>
            </w:pPr>
            <w:r w:rsidRPr="00F830A2"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б/ф</w:t>
            </w:r>
          </w:p>
        </w:tc>
        <w:tc>
          <w:tcPr>
            <w:tcW w:w="1020" w:type="dxa"/>
            <w:tcBorders>
              <w:bottom w:val="single" w:sz="4" w:space="0" w:color="000000" w:themeColor="text1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000000" w:themeColor="text1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Органы местного самоуправления Муниципальные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2678E0" w:rsidRPr="00F830A2" w:rsidRDefault="002678E0" w:rsidP="00185A3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Утвержденный нормативно-правовой акт, регламентирующий</w:t>
            </w:r>
            <w:r w:rsidRPr="00F830A2">
              <w:rPr>
                <w:bCs/>
                <w:sz w:val="18"/>
                <w:szCs w:val="18"/>
              </w:rPr>
              <w:t xml:space="preserve"> систему мониторинга параметров энергосбережения</w:t>
            </w:r>
          </w:p>
        </w:tc>
      </w:tr>
      <w:tr w:rsidR="002678E0" w:rsidRPr="00F830A2" w:rsidTr="00185A3B">
        <w:trPr>
          <w:trHeight w:val="1111"/>
        </w:trPr>
        <w:tc>
          <w:tcPr>
            <w:tcW w:w="1129" w:type="dxa"/>
            <w:vMerge/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</w:p>
        </w:tc>
        <w:tc>
          <w:tcPr>
            <w:tcW w:w="1278" w:type="dxa"/>
            <w:vMerge/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</w:p>
        </w:tc>
        <w:tc>
          <w:tcPr>
            <w:tcW w:w="2696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 муниципальных учреждений основам энергосбережения</w:t>
            </w:r>
          </w:p>
        </w:tc>
        <w:tc>
          <w:tcPr>
            <w:tcW w:w="1135" w:type="dxa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2011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2012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2014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020" w:type="dxa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Органы местного самоуправления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Муниципальные учреждения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Организации ЖКХ</w:t>
            </w:r>
          </w:p>
        </w:tc>
        <w:tc>
          <w:tcPr>
            <w:tcW w:w="170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специалистов, чел.</w:t>
            </w:r>
          </w:p>
        </w:tc>
      </w:tr>
      <w:tr w:rsidR="002678E0" w:rsidRPr="00F830A2" w:rsidTr="00185A3B">
        <w:trPr>
          <w:trHeight w:val="1400"/>
        </w:trPr>
        <w:tc>
          <w:tcPr>
            <w:tcW w:w="112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</w:p>
        </w:tc>
        <w:tc>
          <w:tcPr>
            <w:tcW w:w="2696" w:type="dxa"/>
            <w:tcBorders>
              <w:bottom w:val="single" w:sz="4" w:space="0" w:color="000000" w:themeColor="text1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Разработка системы стимулов по привлечению внебюджетных средств для финансирования мероприятий по энергосбережению</w:t>
            </w:r>
          </w:p>
        </w:tc>
        <w:tc>
          <w:tcPr>
            <w:tcW w:w="1135" w:type="dxa"/>
            <w:tcBorders>
              <w:bottom w:val="single" w:sz="4" w:space="0" w:color="000000" w:themeColor="text1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б/ф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000000" w:themeColor="text1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</w:tcBorders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 xml:space="preserve">Объем внебюджетных средств в общем объеме финансирования мероприятий по энергосбережению </w:t>
            </w:r>
          </w:p>
        </w:tc>
      </w:tr>
      <w:tr w:rsidR="002678E0" w:rsidRPr="00F830A2" w:rsidTr="00185A3B">
        <w:trPr>
          <w:trHeight w:val="2263"/>
        </w:trPr>
        <w:tc>
          <w:tcPr>
            <w:tcW w:w="1129" w:type="dxa"/>
            <w:vMerge w:val="restart"/>
            <w:textDirection w:val="btLr"/>
            <w:vAlign w:val="center"/>
          </w:tcPr>
          <w:p w:rsidR="002678E0" w:rsidRPr="00F830A2" w:rsidRDefault="002678E0" w:rsidP="00185A3B">
            <w:pPr>
              <w:ind w:right="113"/>
              <w:jc w:val="center"/>
            </w:pPr>
            <w:r w:rsidRPr="00F830A2">
              <w:rPr>
                <w:sz w:val="22"/>
                <w:szCs w:val="22"/>
              </w:rPr>
              <w:lastRenderedPageBreak/>
              <w:t>Создание организационных, правовых, технических и экономических условий для повышения энергетической эффективности и энергосбережения  на территории Каргасокского района</w:t>
            </w:r>
          </w:p>
        </w:tc>
        <w:tc>
          <w:tcPr>
            <w:tcW w:w="1278" w:type="dxa"/>
            <w:vMerge w:val="restart"/>
            <w:textDirection w:val="btLr"/>
          </w:tcPr>
          <w:p w:rsidR="002678E0" w:rsidRPr="00F830A2" w:rsidRDefault="002678E0" w:rsidP="00185A3B">
            <w:pPr>
              <w:ind w:right="113"/>
              <w:jc w:val="center"/>
            </w:pPr>
            <w:r w:rsidRPr="00F830A2">
              <w:rPr>
                <w:sz w:val="22"/>
                <w:szCs w:val="22"/>
              </w:rPr>
              <w:t>Задача 1.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>Информационно-аналитическое обеспечение реализации</w:t>
            </w:r>
          </w:p>
          <w:p w:rsidR="002678E0" w:rsidRPr="00F830A2" w:rsidRDefault="002678E0" w:rsidP="00185A3B">
            <w:pPr>
              <w:pStyle w:val="a8"/>
              <w:jc w:val="center"/>
            </w:pPr>
            <w:r w:rsidRPr="00F830A2">
              <w:rPr>
                <w:rFonts w:ascii="Times New Roman" w:hAnsi="Times New Roman" w:cs="Times New Roman"/>
              </w:rPr>
              <w:t>политики энергосбережения и повышения энергетической эффективности</w:t>
            </w:r>
          </w:p>
          <w:p w:rsidR="002678E0" w:rsidRPr="00F830A2" w:rsidRDefault="002678E0" w:rsidP="00185A3B">
            <w:pPr>
              <w:ind w:left="113" w:right="113"/>
              <w:jc w:val="center"/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8E0" w:rsidRPr="00F830A2" w:rsidRDefault="002678E0" w:rsidP="00185A3B">
            <w:pPr>
              <w:jc w:val="center"/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Анализ расходов районного бюджета на обеспечение энергетическими ресурсами муниципальных учреждений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б/ф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Администрация Каргасокского района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Аналитическая записка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 xml:space="preserve">Расходы районного бюджета на обеспечение муниципальных учреждений энергетическими ресурсами </w:t>
            </w:r>
          </w:p>
        </w:tc>
      </w:tr>
      <w:tr w:rsidR="002678E0" w:rsidRPr="00F830A2" w:rsidTr="00185A3B">
        <w:trPr>
          <w:trHeight w:val="2252"/>
        </w:trPr>
        <w:tc>
          <w:tcPr>
            <w:tcW w:w="1129" w:type="dxa"/>
            <w:vMerge/>
            <w:textDirection w:val="btLr"/>
            <w:vAlign w:val="center"/>
          </w:tcPr>
          <w:p w:rsidR="002678E0" w:rsidRPr="00F830A2" w:rsidRDefault="002678E0" w:rsidP="00185A3B">
            <w:pPr>
              <w:ind w:right="113"/>
              <w:jc w:val="center"/>
            </w:pPr>
          </w:p>
        </w:tc>
        <w:tc>
          <w:tcPr>
            <w:tcW w:w="1278" w:type="dxa"/>
            <w:vMerge/>
            <w:textDirection w:val="btLr"/>
            <w:vAlign w:val="center"/>
          </w:tcPr>
          <w:p w:rsidR="002678E0" w:rsidRPr="00F830A2" w:rsidRDefault="002678E0" w:rsidP="00185A3B"/>
        </w:tc>
        <w:tc>
          <w:tcPr>
            <w:tcW w:w="2696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Организация комплекса мероприятий по соблюдению требований энергетической эффективности товаров, работ и услуг при осуществлении закупок для муниципальных нужд</w:t>
            </w:r>
          </w:p>
        </w:tc>
        <w:tc>
          <w:tcPr>
            <w:tcW w:w="1135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2011-2015</w:t>
            </w:r>
          </w:p>
        </w:tc>
        <w:tc>
          <w:tcPr>
            <w:tcW w:w="1134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б/ф</w:t>
            </w: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Администрация Каргасокского района</w:t>
            </w:r>
          </w:p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Органы местного самоуправления</w:t>
            </w:r>
          </w:p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Муниципальные учреждения</w:t>
            </w:r>
          </w:p>
        </w:tc>
        <w:tc>
          <w:tcPr>
            <w:tcW w:w="170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Доля товаров, работ и услуг, закупаемых для муниципальных нужд в соответствии с требованиями энергоэффективности.</w:t>
            </w:r>
          </w:p>
        </w:tc>
      </w:tr>
      <w:tr w:rsidR="002678E0" w:rsidRPr="00F830A2" w:rsidTr="00185A3B">
        <w:trPr>
          <w:trHeight w:val="2114"/>
        </w:trPr>
        <w:tc>
          <w:tcPr>
            <w:tcW w:w="1129" w:type="dxa"/>
            <w:vMerge/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</w:p>
        </w:tc>
        <w:tc>
          <w:tcPr>
            <w:tcW w:w="1278" w:type="dxa"/>
            <w:vMerge/>
            <w:textDirection w:val="btLr"/>
            <w:vAlign w:val="center"/>
          </w:tcPr>
          <w:p w:rsidR="002678E0" w:rsidRPr="00F830A2" w:rsidRDefault="002678E0" w:rsidP="00185A3B"/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Организация мер по использованию энергосберегающих материалов при строительстве и ремонте объектов муниципальной собственности</w:t>
            </w:r>
          </w:p>
        </w:tc>
        <w:tc>
          <w:tcPr>
            <w:tcW w:w="1135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2010-2015</w:t>
            </w:r>
          </w:p>
        </w:tc>
        <w:tc>
          <w:tcPr>
            <w:tcW w:w="1134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б/ф</w:t>
            </w: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Администрация Каргасокского района</w:t>
            </w:r>
          </w:p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Органы местного самоуправления</w:t>
            </w:r>
          </w:p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 xml:space="preserve">Муниципальные учреждения </w:t>
            </w:r>
          </w:p>
        </w:tc>
        <w:tc>
          <w:tcPr>
            <w:tcW w:w="170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Утвержденные нормативные акты</w:t>
            </w:r>
          </w:p>
        </w:tc>
      </w:tr>
      <w:tr w:rsidR="002678E0" w:rsidRPr="00F830A2" w:rsidTr="00185A3B">
        <w:trPr>
          <w:trHeight w:val="1836"/>
        </w:trPr>
        <w:tc>
          <w:tcPr>
            <w:tcW w:w="1129" w:type="dxa"/>
            <w:vMerge/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</w:p>
        </w:tc>
        <w:tc>
          <w:tcPr>
            <w:tcW w:w="1278" w:type="dxa"/>
            <w:vMerge/>
            <w:textDirection w:val="btLr"/>
            <w:vAlign w:val="center"/>
          </w:tcPr>
          <w:p w:rsidR="002678E0" w:rsidRPr="00F830A2" w:rsidRDefault="002678E0" w:rsidP="00185A3B"/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выявлению бесхозяйных объектов коммунальной инфраструктуры и признанию права муниципальной собственности на такие  объекты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2010-2015</w:t>
            </w:r>
          </w:p>
        </w:tc>
        <w:tc>
          <w:tcPr>
            <w:tcW w:w="1134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б/ф</w:t>
            </w: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170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регистрация права муниципальной собственности на объекты коммунальной инфраструктуры </w:t>
            </w:r>
          </w:p>
        </w:tc>
      </w:tr>
      <w:tr w:rsidR="002678E0" w:rsidRPr="00F830A2" w:rsidTr="00185A3B">
        <w:trPr>
          <w:trHeight w:val="569"/>
        </w:trPr>
        <w:tc>
          <w:tcPr>
            <w:tcW w:w="112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</w:p>
        </w:tc>
        <w:tc>
          <w:tcPr>
            <w:tcW w:w="1278" w:type="dxa"/>
            <w:vMerge/>
            <w:textDirection w:val="btLr"/>
            <w:vAlign w:val="center"/>
          </w:tcPr>
          <w:p w:rsidR="002678E0" w:rsidRPr="00F830A2" w:rsidRDefault="002678E0" w:rsidP="00185A3B"/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b/>
                <w:sz w:val="20"/>
                <w:szCs w:val="20"/>
              </w:rPr>
              <w:t>217,6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</w:rPr>
            </w:pPr>
            <w:r w:rsidRPr="00F830A2">
              <w:rPr>
                <w:b/>
                <w:sz w:val="20"/>
                <w:szCs w:val="20"/>
              </w:rPr>
              <w:t>56,8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b/>
                <w:sz w:val="20"/>
                <w:szCs w:val="20"/>
              </w:rPr>
              <w:t>36,4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</w:rPr>
            </w:pPr>
            <w:r w:rsidRPr="00F830A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</w:rPr>
            </w:pPr>
            <w:r w:rsidRPr="00F830A2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8E0" w:rsidRPr="00F830A2" w:rsidTr="00185A3B">
        <w:trPr>
          <w:trHeight w:val="1683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</w:p>
          <w:p w:rsidR="002678E0" w:rsidRPr="00F830A2" w:rsidRDefault="002678E0" w:rsidP="00185A3B">
            <w:pPr>
              <w:ind w:left="113" w:right="113"/>
              <w:jc w:val="center"/>
            </w:pPr>
            <w:r w:rsidRPr="00F830A2">
              <w:rPr>
                <w:sz w:val="22"/>
                <w:szCs w:val="22"/>
              </w:rPr>
              <w:t>Создание организационных, правовых, технических и экономических условий для повышения энергетической эффективности и энергосбережения  на территории Каргасокского района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  <w:r w:rsidRPr="00F830A2">
              <w:rPr>
                <w:sz w:val="22"/>
                <w:szCs w:val="22"/>
              </w:rPr>
              <w:t>Задача 2.</w:t>
            </w:r>
          </w:p>
          <w:p w:rsidR="002678E0" w:rsidRPr="00F830A2" w:rsidRDefault="002678E0" w:rsidP="00185A3B">
            <w:pPr>
              <w:ind w:left="113" w:right="113"/>
              <w:jc w:val="center"/>
              <w:rPr>
                <w:bCs/>
              </w:rPr>
            </w:pPr>
            <w:r w:rsidRPr="00F830A2">
              <w:rPr>
                <w:bCs/>
                <w:sz w:val="22"/>
                <w:szCs w:val="22"/>
              </w:rPr>
              <w:t xml:space="preserve">Энергосбережение и повышение энергетической эффективности </w:t>
            </w:r>
          </w:p>
          <w:p w:rsidR="002678E0" w:rsidRPr="00F830A2" w:rsidRDefault="002678E0" w:rsidP="00185A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30A2">
              <w:rPr>
                <w:bCs/>
                <w:sz w:val="22"/>
                <w:szCs w:val="22"/>
              </w:rPr>
              <w:t>в муниципальных  учреждениях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Назначение лиц, ответственных в области энергосбережения и повышения энергетической эффективности муниципальных учреждений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б/ф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Муниципальные учреждения Органы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Утвержденные локальные нормативные акты</w:t>
            </w:r>
          </w:p>
        </w:tc>
      </w:tr>
      <w:tr w:rsidR="002678E0" w:rsidRPr="00F830A2" w:rsidTr="00185A3B">
        <w:trPr>
          <w:trHeight w:val="1550"/>
        </w:trPr>
        <w:tc>
          <w:tcPr>
            <w:tcW w:w="1129" w:type="dxa"/>
            <w:vMerge/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Разработка программ по энергосбережению и повышению энергоэффективности муниципальных учреждений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б/ф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 xml:space="preserve">Муниципальные учреждения Органы местного самоуправления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Утвержденные программы муниципальных учреждений 100%</w:t>
            </w:r>
          </w:p>
        </w:tc>
      </w:tr>
      <w:tr w:rsidR="002678E0" w:rsidRPr="00F830A2" w:rsidTr="00185A3B">
        <w:trPr>
          <w:trHeight w:val="1413"/>
        </w:trPr>
        <w:tc>
          <w:tcPr>
            <w:tcW w:w="1129" w:type="dxa"/>
            <w:vMerge/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Формирование топливно-энергетического баланса района, корректировка целевых показателей энергоэффективности до 2020 года.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Администрация Каргасокского района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Утвержденные целевые показатели энергоэффективности до 2020 года.</w:t>
            </w:r>
          </w:p>
        </w:tc>
      </w:tr>
      <w:tr w:rsidR="002678E0" w:rsidRPr="00F830A2" w:rsidTr="00185A3B">
        <w:trPr>
          <w:trHeight w:val="1404"/>
        </w:trPr>
        <w:tc>
          <w:tcPr>
            <w:tcW w:w="1129" w:type="dxa"/>
            <w:vMerge/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Проведение энергетического обследования муниципальных учреждений, объектов капитального строительства и капитального ремонта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4 157,89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488,14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0" w:type="dxa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1115,9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363,4</w:t>
            </w:r>
          </w:p>
        </w:tc>
        <w:tc>
          <w:tcPr>
            <w:tcW w:w="1021" w:type="dxa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425,5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1 899,49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124,74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600,0</w:t>
            </w:r>
          </w:p>
        </w:tc>
        <w:tc>
          <w:tcPr>
            <w:tcW w:w="1021" w:type="dxa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717,0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678E0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Органы местного самоуправления</w:t>
            </w:r>
          </w:p>
          <w:p w:rsidR="002678E0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Муниципальные учреждения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УЖКХ и КС</w:t>
            </w:r>
          </w:p>
        </w:tc>
        <w:tc>
          <w:tcPr>
            <w:tcW w:w="170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 xml:space="preserve">Энергетические паспорта муниципальных учреждений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2678E0" w:rsidRPr="00F830A2" w:rsidTr="00185A3B">
        <w:trPr>
          <w:trHeight w:val="1227"/>
        </w:trPr>
        <w:tc>
          <w:tcPr>
            <w:tcW w:w="1129" w:type="dxa"/>
            <w:vMerge/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Замена электрических ламп накаливания (светильников) на энергосберегающие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2011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2012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2013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215,0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120,0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121,7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215,0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120,0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121,7</w:t>
            </w:r>
          </w:p>
          <w:p w:rsidR="002678E0" w:rsidRPr="00F830A2" w:rsidRDefault="002678E0" w:rsidP="00185A3B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Муниципальные учреждения</w:t>
            </w:r>
          </w:p>
        </w:tc>
        <w:tc>
          <w:tcPr>
            <w:tcW w:w="170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Покрытие потребности в замене ламп накаливания на энергосберегающие на 100%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8E0" w:rsidRPr="00F830A2" w:rsidTr="00185A3B">
        <w:trPr>
          <w:trHeight w:val="1399"/>
        </w:trPr>
        <w:tc>
          <w:tcPr>
            <w:tcW w:w="112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</w:p>
        </w:tc>
        <w:tc>
          <w:tcPr>
            <w:tcW w:w="127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Внедрение (замена) средств и систем учета потребления  энергоресурсов</w:t>
            </w:r>
          </w:p>
        </w:tc>
        <w:tc>
          <w:tcPr>
            <w:tcW w:w="1135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2011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2012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800,0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184,0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273,7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800,0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184,0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273,7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Муниципальные учреждения</w:t>
            </w:r>
          </w:p>
        </w:tc>
        <w:tc>
          <w:tcPr>
            <w:tcW w:w="170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Покрытие потребности в установке и замене приборов учета на 100%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8E0" w:rsidRPr="00F830A2" w:rsidTr="00185A3B">
        <w:trPr>
          <w:trHeight w:val="1125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pStyle w:val="a8"/>
              <w:ind w:right="113"/>
              <w:jc w:val="center"/>
            </w:pPr>
            <w:r w:rsidRPr="00F830A2">
              <w:rPr>
                <w:rFonts w:ascii="Times New Roman" w:hAnsi="Times New Roman" w:cs="Times New Roman"/>
              </w:rPr>
              <w:lastRenderedPageBreak/>
              <w:t>Создание организационных, правовых, технических и экономических условий для повышения энергетической эффективности и энергосбережения  на территории Каргасокского района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  <w:r w:rsidRPr="00F830A2">
              <w:rPr>
                <w:sz w:val="22"/>
                <w:szCs w:val="22"/>
              </w:rPr>
              <w:t>Задача 2.</w:t>
            </w:r>
          </w:p>
          <w:p w:rsidR="002678E0" w:rsidRPr="00F830A2" w:rsidRDefault="002678E0" w:rsidP="00185A3B">
            <w:pPr>
              <w:ind w:left="113" w:right="113"/>
              <w:jc w:val="center"/>
              <w:rPr>
                <w:bCs/>
              </w:rPr>
            </w:pPr>
            <w:r w:rsidRPr="00F830A2">
              <w:rPr>
                <w:bCs/>
                <w:sz w:val="22"/>
                <w:szCs w:val="22"/>
              </w:rPr>
              <w:t xml:space="preserve">Энергосбережение и повышение энергетической эффективности </w:t>
            </w:r>
          </w:p>
          <w:p w:rsidR="002678E0" w:rsidRPr="00F830A2" w:rsidRDefault="002678E0" w:rsidP="00185A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F830A2">
              <w:rPr>
                <w:bCs/>
                <w:sz w:val="22"/>
                <w:szCs w:val="22"/>
              </w:rPr>
              <w:t>в муниципальных  учреждениях</w:t>
            </w:r>
          </w:p>
        </w:tc>
        <w:tc>
          <w:tcPr>
            <w:tcW w:w="2696" w:type="dxa"/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усилению тепловой защиты зданий муниципальных учреждений</w:t>
            </w:r>
          </w:p>
        </w:tc>
        <w:tc>
          <w:tcPr>
            <w:tcW w:w="1135" w:type="dxa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2011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2012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2013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4 763,0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3 912,46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20" w:type="dxa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747,5</w:t>
            </w:r>
          </w:p>
        </w:tc>
        <w:tc>
          <w:tcPr>
            <w:tcW w:w="1021" w:type="dxa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830,0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830,7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20" w:type="dxa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3 550,0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2 334,26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283,0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100,0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Муниципальные учреждения</w:t>
            </w:r>
          </w:p>
        </w:tc>
        <w:tc>
          <w:tcPr>
            <w:tcW w:w="170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Снижение потребления энергоресурсов на 3% в год</w:t>
            </w:r>
          </w:p>
        </w:tc>
      </w:tr>
      <w:tr w:rsidR="002678E0" w:rsidRPr="00F830A2" w:rsidTr="00185A3B">
        <w:trPr>
          <w:trHeight w:val="1387"/>
        </w:trPr>
        <w:tc>
          <w:tcPr>
            <w:tcW w:w="1129" w:type="dxa"/>
            <w:vMerge/>
            <w:textDirection w:val="btLr"/>
            <w:vAlign w:val="center"/>
          </w:tcPr>
          <w:p w:rsidR="002678E0" w:rsidRPr="00F830A2" w:rsidRDefault="002678E0" w:rsidP="00185A3B">
            <w:pPr>
              <w:pStyle w:val="a8"/>
              <w:ind w:left="113" w:right="113"/>
              <w:jc w:val="center"/>
            </w:pPr>
          </w:p>
        </w:tc>
        <w:tc>
          <w:tcPr>
            <w:tcW w:w="1278" w:type="dxa"/>
            <w:vMerge/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Замена (ремонт) систем тепло-, электроснабжения, регулировка и оптимизация режимов потребления энергоресурсов муниципальными учреждениями</w:t>
            </w:r>
          </w:p>
        </w:tc>
        <w:tc>
          <w:tcPr>
            <w:tcW w:w="1135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2012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2013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342,2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342,2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Муниципальные учреждения Органы местного самоуправления</w:t>
            </w:r>
          </w:p>
        </w:tc>
        <w:tc>
          <w:tcPr>
            <w:tcW w:w="170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Снижение потребления энергоресурсов на 3% в год</w:t>
            </w:r>
          </w:p>
        </w:tc>
      </w:tr>
      <w:tr w:rsidR="002678E0" w:rsidRPr="00F830A2" w:rsidTr="00185A3B">
        <w:trPr>
          <w:trHeight w:val="1391"/>
        </w:trPr>
        <w:tc>
          <w:tcPr>
            <w:tcW w:w="1129" w:type="dxa"/>
            <w:vMerge/>
            <w:textDirection w:val="btLr"/>
            <w:vAlign w:val="center"/>
          </w:tcPr>
          <w:p w:rsidR="002678E0" w:rsidRPr="00F830A2" w:rsidRDefault="002678E0" w:rsidP="00185A3B">
            <w:pPr>
              <w:pStyle w:val="a8"/>
              <w:ind w:left="113" w:right="113"/>
              <w:jc w:val="center"/>
            </w:pPr>
          </w:p>
        </w:tc>
        <w:tc>
          <w:tcPr>
            <w:tcW w:w="1278" w:type="dxa"/>
            <w:vMerge/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строительству, реконструкции и капитальному ремонту зданий муниципальных учреждений с  применением энергоэффективных технологий</w:t>
            </w:r>
          </w:p>
        </w:tc>
        <w:tc>
          <w:tcPr>
            <w:tcW w:w="1135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2010</w:t>
            </w:r>
          </w:p>
          <w:p w:rsidR="002678E0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2011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25 450,0</w:t>
            </w:r>
          </w:p>
          <w:p w:rsidR="002678E0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14 420,0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25 450,0</w:t>
            </w:r>
          </w:p>
          <w:p w:rsidR="002678E0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14 420,0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МКУ УЖКХ  и КС</w:t>
            </w:r>
          </w:p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Соответствие зданий, строений и сооружений муниципальных учреждений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требованиям  энергоэффективности</w:t>
            </w:r>
          </w:p>
        </w:tc>
      </w:tr>
      <w:tr w:rsidR="002678E0" w:rsidRPr="00F830A2" w:rsidTr="00185A3B">
        <w:trPr>
          <w:trHeight w:val="375"/>
        </w:trPr>
        <w:tc>
          <w:tcPr>
            <w:tcW w:w="1129" w:type="dxa"/>
            <w:vMerge/>
            <w:textDirection w:val="btLr"/>
            <w:vAlign w:val="center"/>
          </w:tcPr>
          <w:p w:rsidR="002678E0" w:rsidRPr="00F830A2" w:rsidRDefault="002678E0" w:rsidP="00185A3B">
            <w:pPr>
              <w:pStyle w:val="a8"/>
              <w:ind w:left="113" w:right="113"/>
              <w:jc w:val="center"/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59 332,0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830A2">
              <w:rPr>
                <w:b/>
                <w:sz w:val="20"/>
                <w:szCs w:val="20"/>
              </w:rPr>
              <w:t>2 226,8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830A2">
              <w:rPr>
                <w:b/>
                <w:sz w:val="20"/>
                <w:szCs w:val="20"/>
              </w:rPr>
              <w:t>2 586,2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52 519,0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830A2">
              <w:rPr>
                <w:b/>
                <w:sz w:val="20"/>
                <w:szCs w:val="20"/>
              </w:rPr>
              <w:t>1 000,0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830A2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78E0" w:rsidRPr="00F830A2" w:rsidTr="00185A3B">
        <w:trPr>
          <w:trHeight w:val="1132"/>
        </w:trPr>
        <w:tc>
          <w:tcPr>
            <w:tcW w:w="1129" w:type="dxa"/>
            <w:vMerge/>
            <w:textDirection w:val="btLr"/>
            <w:vAlign w:val="center"/>
          </w:tcPr>
          <w:p w:rsidR="002678E0" w:rsidRPr="00F830A2" w:rsidRDefault="002678E0" w:rsidP="00185A3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  <w:r w:rsidRPr="00F830A2">
              <w:rPr>
                <w:sz w:val="22"/>
                <w:szCs w:val="22"/>
              </w:rPr>
              <w:t xml:space="preserve">Задача 3. </w:t>
            </w:r>
          </w:p>
          <w:p w:rsidR="002678E0" w:rsidRPr="00F830A2" w:rsidRDefault="002678E0" w:rsidP="00185A3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системах  коммунальной инфраструктуры</w:t>
            </w: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Замена электрических ламп накаливания (светильников) на энергосберегающие</w:t>
            </w:r>
          </w:p>
        </w:tc>
        <w:tc>
          <w:tcPr>
            <w:tcW w:w="1135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2011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2012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15,0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45,0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13,0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15,0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45,0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13,0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ОКК</w:t>
            </w:r>
          </w:p>
        </w:tc>
        <w:tc>
          <w:tcPr>
            <w:tcW w:w="170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Покрытие потребности в замене ламп накаливания на энергосберегающие на 100%</w:t>
            </w:r>
          </w:p>
        </w:tc>
      </w:tr>
      <w:tr w:rsidR="002678E0" w:rsidRPr="00F830A2" w:rsidTr="00185A3B">
        <w:trPr>
          <w:trHeight w:val="1105"/>
        </w:trPr>
        <w:tc>
          <w:tcPr>
            <w:tcW w:w="1129" w:type="dxa"/>
            <w:vMerge/>
            <w:textDirection w:val="btLr"/>
            <w:vAlign w:val="center"/>
          </w:tcPr>
          <w:p w:rsidR="002678E0" w:rsidRPr="00F830A2" w:rsidRDefault="002678E0" w:rsidP="00185A3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Внедрение (замена) средств и систем учета потребления  ТЭР и воды</w:t>
            </w:r>
          </w:p>
        </w:tc>
        <w:tc>
          <w:tcPr>
            <w:tcW w:w="1135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2011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1 080,0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213,5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1 080,0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213,5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ОКК</w:t>
            </w:r>
          </w:p>
        </w:tc>
        <w:tc>
          <w:tcPr>
            <w:tcW w:w="170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Покрытие потребности в установке и замене приборов учета на 100%</w:t>
            </w:r>
          </w:p>
        </w:tc>
      </w:tr>
      <w:tr w:rsidR="002678E0" w:rsidRPr="00F830A2" w:rsidTr="00185A3B">
        <w:trPr>
          <w:trHeight w:val="2411"/>
        </w:trPr>
        <w:tc>
          <w:tcPr>
            <w:tcW w:w="112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Реконструкция и модернизация объектов коммунальной инфраструктуры в том числе сетей уличного освещения, внедрение энергосберегающих технологий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2012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2013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2014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5 800,0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</w:t>
            </w:r>
            <w:r w:rsidRPr="00F830A2">
              <w:rPr>
                <w:sz w:val="20"/>
                <w:szCs w:val="20"/>
              </w:rPr>
              <w:t>82,7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23 228,24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29 610,0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6 000,0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1500,0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14924,0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5 800,0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</w:t>
            </w:r>
            <w:r w:rsidRPr="00F830A2">
              <w:rPr>
                <w:sz w:val="20"/>
                <w:szCs w:val="20"/>
              </w:rPr>
              <w:t>82,7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6 804,24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29 610,0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6 000,0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МКУ УЖКХ  и КС</w:t>
            </w:r>
          </w:p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Сокращение потребления ТЭР до 15%</w:t>
            </w:r>
          </w:p>
        </w:tc>
      </w:tr>
      <w:tr w:rsidR="002678E0" w:rsidRPr="00F830A2" w:rsidTr="00185A3B">
        <w:trPr>
          <w:trHeight w:val="1408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2678E0" w:rsidRPr="00F830A2" w:rsidRDefault="002678E0" w:rsidP="00185A3B">
            <w:pPr>
              <w:jc w:val="center"/>
            </w:pPr>
            <w:r w:rsidRPr="00F830A2">
              <w:rPr>
                <w:sz w:val="22"/>
                <w:szCs w:val="22"/>
              </w:rPr>
              <w:t>Создание организационных, правовых, технических и экономических условий для повышения энергетической эффективности и энергосбережения  на территории Каргасокского района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ind w:left="113" w:right="113"/>
              <w:jc w:val="center"/>
            </w:pPr>
            <w:r w:rsidRPr="00F830A2">
              <w:rPr>
                <w:sz w:val="22"/>
                <w:szCs w:val="22"/>
              </w:rPr>
              <w:t>Задача 3.</w:t>
            </w:r>
          </w:p>
          <w:p w:rsidR="002678E0" w:rsidRPr="00F830A2" w:rsidRDefault="002678E0" w:rsidP="00185A3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30A2"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системах  коммунальной инфраструктуры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</w:tcBorders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Ремонт и замена оборудования объектов электроснабжения, теплоснабжения и водоснабжения на энергоресурсосберегающее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2678E0" w:rsidRPr="00F830A2" w:rsidRDefault="002678E0" w:rsidP="00185A3B">
            <w:pPr>
              <w:pStyle w:val="a8"/>
              <w:jc w:val="center"/>
              <w:rPr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2743,8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2350,0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2743,8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1200,0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600,0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100,0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100,0</w:t>
            </w:r>
          </w:p>
        </w:tc>
        <w:tc>
          <w:tcPr>
            <w:tcW w:w="10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1800,0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1750,0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300,0</w:t>
            </w:r>
          </w:p>
          <w:p w:rsidR="002678E0" w:rsidRPr="00F830A2" w:rsidRDefault="002678E0" w:rsidP="00185A3B">
            <w:pPr>
              <w:jc w:val="center"/>
            </w:pPr>
            <w:r w:rsidRPr="00F830A2">
              <w:rPr>
                <w:sz w:val="20"/>
                <w:szCs w:val="20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ОКК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Снижение потребления ТЭР на собственные нужды на 3-5%</w:t>
            </w:r>
          </w:p>
        </w:tc>
      </w:tr>
      <w:tr w:rsidR="002678E0" w:rsidRPr="00F830A2" w:rsidTr="00185A3B">
        <w:trPr>
          <w:trHeight w:val="2256"/>
        </w:trPr>
        <w:tc>
          <w:tcPr>
            <w:tcW w:w="1129" w:type="dxa"/>
            <w:vMerge/>
            <w:textDirection w:val="btLr"/>
            <w:vAlign w:val="center"/>
          </w:tcPr>
          <w:p w:rsidR="002678E0" w:rsidRPr="00F830A2" w:rsidRDefault="002678E0" w:rsidP="00185A3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2678E0" w:rsidRPr="00F830A2" w:rsidRDefault="002678E0" w:rsidP="00185A3B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Ремонт и  замена ветхих сетей электроснабжения, теплоснабжения, водоснабжения</w:t>
            </w:r>
          </w:p>
        </w:tc>
        <w:tc>
          <w:tcPr>
            <w:tcW w:w="1135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1 550,0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1 750,0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1 750,0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3270,0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2050,0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1650,0</w:t>
            </w: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1 550,0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1 750,0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1 750,0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2770,0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1 550,0</w:t>
            </w:r>
          </w:p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1 150,0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ОКК</w:t>
            </w:r>
          </w:p>
        </w:tc>
        <w:tc>
          <w:tcPr>
            <w:tcW w:w="170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0A2">
              <w:rPr>
                <w:rFonts w:ascii="Times New Roman" w:hAnsi="Times New Roman" w:cs="Times New Roman"/>
                <w:sz w:val="18"/>
                <w:szCs w:val="18"/>
              </w:rPr>
              <w:t>Сокращение потерь энергоносителей и воды  до 10%</w:t>
            </w:r>
          </w:p>
        </w:tc>
      </w:tr>
      <w:tr w:rsidR="002678E0" w:rsidRPr="00F830A2" w:rsidTr="00185A3B">
        <w:trPr>
          <w:trHeight w:val="1413"/>
        </w:trPr>
        <w:tc>
          <w:tcPr>
            <w:tcW w:w="1129" w:type="dxa"/>
            <w:vMerge/>
            <w:vAlign w:val="center"/>
          </w:tcPr>
          <w:p w:rsidR="002678E0" w:rsidRPr="00F830A2" w:rsidRDefault="002678E0" w:rsidP="00185A3B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Проведение обязательного энергетического обследования зданий организаций жилищно-коммунального хозяйства</w:t>
            </w:r>
          </w:p>
        </w:tc>
        <w:tc>
          <w:tcPr>
            <w:tcW w:w="1135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2011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2012</w:t>
            </w:r>
          </w:p>
          <w:p w:rsidR="002678E0" w:rsidRPr="00F830A2" w:rsidRDefault="002678E0" w:rsidP="00185A3B">
            <w:pPr>
              <w:jc w:val="center"/>
            </w:pPr>
            <w:r w:rsidRPr="00F830A2">
              <w:rPr>
                <w:sz w:val="20"/>
                <w:szCs w:val="20"/>
              </w:rPr>
              <w:t>2013</w:t>
            </w:r>
          </w:p>
        </w:tc>
        <w:tc>
          <w:tcPr>
            <w:tcW w:w="1134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105,0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609,0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260,0</w:t>
            </w: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105,0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609,0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20"/>
                <w:szCs w:val="20"/>
              </w:rPr>
              <w:t>260,0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78E0" w:rsidRPr="00F830A2" w:rsidRDefault="002678E0" w:rsidP="00185A3B">
            <w:pPr>
              <w:jc w:val="center"/>
              <w:rPr>
                <w:sz w:val="18"/>
                <w:szCs w:val="18"/>
              </w:rPr>
            </w:pPr>
            <w:r w:rsidRPr="00F830A2">
              <w:rPr>
                <w:sz w:val="18"/>
                <w:szCs w:val="18"/>
              </w:rPr>
              <w:t>Энергетические паспорта муниципальных унитарных предприятий</w:t>
            </w:r>
          </w:p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  <w:r w:rsidRPr="00F830A2">
              <w:rPr>
                <w:sz w:val="18"/>
                <w:szCs w:val="18"/>
              </w:rPr>
              <w:t xml:space="preserve"> (100%)</w:t>
            </w:r>
          </w:p>
        </w:tc>
      </w:tr>
      <w:tr w:rsidR="002678E0" w:rsidRPr="00F830A2" w:rsidTr="00185A3B">
        <w:trPr>
          <w:trHeight w:val="548"/>
        </w:trPr>
        <w:tc>
          <w:tcPr>
            <w:tcW w:w="1129" w:type="dxa"/>
            <w:vMerge/>
            <w:vAlign w:val="center"/>
          </w:tcPr>
          <w:p w:rsidR="002678E0" w:rsidRPr="00F830A2" w:rsidRDefault="002678E0" w:rsidP="00185A3B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vAlign w:val="center"/>
          </w:tcPr>
          <w:p w:rsidR="002678E0" w:rsidRPr="00F830A2" w:rsidRDefault="002678E0" w:rsidP="00185A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 xml:space="preserve">2010-2015 </w:t>
            </w:r>
          </w:p>
        </w:tc>
        <w:tc>
          <w:tcPr>
            <w:tcW w:w="1134" w:type="dxa"/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98 2</w:t>
            </w:r>
            <w:r w:rsidRPr="00F830A2">
              <w:rPr>
                <w:b/>
                <w:sz w:val="20"/>
                <w:szCs w:val="20"/>
              </w:rPr>
              <w:t>75,2</w:t>
            </w: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</w:rPr>
            </w:pPr>
            <w:r w:rsidRPr="00F830A2">
              <w:rPr>
                <w:b/>
                <w:sz w:val="20"/>
                <w:szCs w:val="20"/>
              </w:rPr>
              <w:t>1 500,0</w:t>
            </w: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</w:rPr>
            </w:pPr>
            <w:r w:rsidRPr="00F830A2">
              <w:rPr>
                <w:b/>
                <w:sz w:val="20"/>
                <w:szCs w:val="20"/>
              </w:rPr>
              <w:t>14 924,0</w:t>
            </w: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</w:rPr>
            </w:pPr>
            <w:r w:rsidRPr="00F830A2">
              <w:rPr>
                <w:b/>
                <w:sz w:val="20"/>
                <w:szCs w:val="20"/>
              </w:rPr>
              <w:t>58 </w:t>
            </w:r>
            <w:r>
              <w:rPr>
                <w:b/>
                <w:sz w:val="20"/>
                <w:szCs w:val="20"/>
              </w:rPr>
              <w:t>5</w:t>
            </w:r>
            <w:r w:rsidRPr="00F830A2">
              <w:rPr>
                <w:b/>
                <w:sz w:val="20"/>
                <w:szCs w:val="20"/>
              </w:rPr>
              <w:t>96,9</w:t>
            </w: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</w:rPr>
            </w:pPr>
            <w:r w:rsidRPr="00F830A2">
              <w:rPr>
                <w:b/>
                <w:sz w:val="20"/>
                <w:szCs w:val="20"/>
              </w:rPr>
              <w:t>6 243,8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</w:rPr>
            </w:pPr>
            <w:r w:rsidRPr="00F830A2">
              <w:rPr>
                <w:b/>
                <w:sz w:val="20"/>
                <w:szCs w:val="20"/>
              </w:rPr>
              <w:t>17 010,5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8E0" w:rsidRPr="00F830A2" w:rsidTr="00185A3B">
        <w:trPr>
          <w:trHeight w:val="1082"/>
        </w:trPr>
        <w:tc>
          <w:tcPr>
            <w:tcW w:w="1129" w:type="dxa"/>
            <w:vMerge/>
            <w:vAlign w:val="center"/>
          </w:tcPr>
          <w:p w:rsidR="002678E0" w:rsidRPr="00F830A2" w:rsidRDefault="002678E0" w:rsidP="00185A3B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tcBorders>
              <w:left w:val="single" w:sz="4" w:space="0" w:color="auto"/>
            </w:tcBorders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1135" w:type="dxa"/>
            <w:vAlign w:val="center"/>
          </w:tcPr>
          <w:p w:rsidR="002678E0" w:rsidRPr="00F830A2" w:rsidRDefault="002678E0" w:rsidP="00185A3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830A2">
              <w:rPr>
                <w:rFonts w:ascii="Times New Roman" w:hAnsi="Times New Roman" w:cs="Times New Roman"/>
                <w:sz w:val="20"/>
                <w:szCs w:val="20"/>
              </w:rPr>
              <w:t>2010-2015</w:t>
            </w:r>
          </w:p>
        </w:tc>
        <w:tc>
          <w:tcPr>
            <w:tcW w:w="1134" w:type="dxa"/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830A2">
              <w:rPr>
                <w:b/>
                <w:sz w:val="20"/>
                <w:szCs w:val="20"/>
              </w:rPr>
              <w:t>156</w:t>
            </w:r>
            <w:r>
              <w:rPr>
                <w:b/>
                <w:sz w:val="20"/>
                <w:szCs w:val="20"/>
              </w:rPr>
              <w:t> 924,8</w:t>
            </w: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830A2">
              <w:rPr>
                <w:b/>
                <w:sz w:val="20"/>
                <w:szCs w:val="20"/>
              </w:rPr>
              <w:t>3 741,2</w:t>
            </w: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830A2">
              <w:rPr>
                <w:b/>
                <w:sz w:val="20"/>
                <w:szCs w:val="20"/>
              </w:rPr>
              <w:t>17 567,0</w:t>
            </w:r>
          </w:p>
        </w:tc>
        <w:tc>
          <w:tcPr>
            <w:tcW w:w="1020" w:type="dxa"/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830A2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11 152,3</w:t>
            </w:r>
          </w:p>
        </w:tc>
        <w:tc>
          <w:tcPr>
            <w:tcW w:w="1021" w:type="dxa"/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830A2">
              <w:rPr>
                <w:b/>
                <w:sz w:val="20"/>
                <w:szCs w:val="20"/>
              </w:rPr>
              <w:t>7 343,8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2678E0" w:rsidRPr="00F830A2" w:rsidRDefault="002678E0" w:rsidP="00185A3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830A2">
              <w:rPr>
                <w:b/>
                <w:sz w:val="20"/>
                <w:szCs w:val="20"/>
              </w:rPr>
              <w:t>17 120,5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678E0" w:rsidRPr="00F830A2" w:rsidRDefault="002678E0" w:rsidP="00185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678E0" w:rsidRPr="00F830A2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78E0" w:rsidRPr="00502F41" w:rsidRDefault="002678E0" w:rsidP="002678E0">
      <w:pPr>
        <w:pStyle w:val="a8"/>
        <w:jc w:val="right"/>
      </w:pPr>
    </w:p>
    <w:p w:rsidR="002678E0" w:rsidRPr="00502F41" w:rsidRDefault="002678E0" w:rsidP="002678E0">
      <w:pPr>
        <w:pStyle w:val="a8"/>
        <w:jc w:val="right"/>
      </w:pPr>
    </w:p>
    <w:p w:rsidR="002678E0" w:rsidRPr="00502F41" w:rsidRDefault="002678E0" w:rsidP="002678E0">
      <w:pPr>
        <w:pStyle w:val="a8"/>
        <w:jc w:val="right"/>
      </w:pPr>
    </w:p>
    <w:p w:rsidR="002678E0" w:rsidRPr="00502F41" w:rsidRDefault="002678E0" w:rsidP="002678E0">
      <w:pPr>
        <w:pStyle w:val="a8"/>
        <w:jc w:val="right"/>
      </w:pPr>
    </w:p>
    <w:p w:rsidR="002678E0" w:rsidRPr="00502F41" w:rsidRDefault="002678E0" w:rsidP="002678E0">
      <w:pPr>
        <w:pStyle w:val="a8"/>
        <w:jc w:val="right"/>
      </w:pPr>
    </w:p>
    <w:p w:rsidR="002678E0" w:rsidRPr="00502F41" w:rsidRDefault="002678E0" w:rsidP="002678E0">
      <w:pPr>
        <w:pStyle w:val="a8"/>
        <w:jc w:val="right"/>
      </w:pPr>
    </w:p>
    <w:p w:rsidR="002678E0" w:rsidRPr="00502F41" w:rsidRDefault="002678E0" w:rsidP="002678E0">
      <w:pPr>
        <w:pStyle w:val="a8"/>
        <w:jc w:val="right"/>
      </w:pPr>
    </w:p>
    <w:p w:rsidR="002678E0" w:rsidRPr="00502F41" w:rsidRDefault="002678E0" w:rsidP="002678E0">
      <w:pPr>
        <w:pStyle w:val="a8"/>
        <w:jc w:val="right"/>
      </w:pPr>
    </w:p>
    <w:p w:rsidR="002678E0" w:rsidRPr="00502F41" w:rsidRDefault="002678E0" w:rsidP="002678E0">
      <w:pPr>
        <w:pStyle w:val="a8"/>
        <w:jc w:val="right"/>
      </w:pPr>
    </w:p>
    <w:p w:rsidR="002678E0" w:rsidRPr="00502F41" w:rsidRDefault="002678E0" w:rsidP="002678E0">
      <w:pPr>
        <w:pStyle w:val="a8"/>
        <w:jc w:val="right"/>
      </w:pPr>
    </w:p>
    <w:p w:rsidR="002678E0" w:rsidRPr="00502F41" w:rsidRDefault="002678E0" w:rsidP="002678E0">
      <w:pPr>
        <w:pStyle w:val="a8"/>
      </w:pPr>
    </w:p>
    <w:p w:rsidR="002678E0" w:rsidRPr="00502F41" w:rsidRDefault="002678E0" w:rsidP="002678E0">
      <w:pPr>
        <w:pStyle w:val="a8"/>
        <w:jc w:val="right"/>
      </w:pPr>
    </w:p>
    <w:p w:rsidR="002678E0" w:rsidRDefault="002678E0" w:rsidP="002678E0">
      <w:pPr>
        <w:pStyle w:val="a8"/>
        <w:jc w:val="right"/>
      </w:pPr>
    </w:p>
    <w:p w:rsidR="002678E0" w:rsidRPr="0026234A" w:rsidRDefault="002678E0" w:rsidP="002678E0">
      <w:pPr>
        <w:pStyle w:val="a8"/>
      </w:pPr>
    </w:p>
    <w:p w:rsidR="002678E0" w:rsidRPr="00426525" w:rsidRDefault="002678E0" w:rsidP="002678E0">
      <w:pPr>
        <w:pStyle w:val="a8"/>
        <w:ind w:left="851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426525">
        <w:rPr>
          <w:rFonts w:ascii="Times New Roman" w:hAnsi="Times New Roman" w:cs="Times New Roman"/>
          <w:sz w:val="20"/>
          <w:szCs w:val="20"/>
        </w:rPr>
        <w:t>Приложение 5</w:t>
      </w:r>
    </w:p>
    <w:p w:rsidR="002678E0" w:rsidRPr="00426525" w:rsidRDefault="002678E0" w:rsidP="002678E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426525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678E0" w:rsidRPr="00426525" w:rsidRDefault="002678E0" w:rsidP="002678E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426525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2678E0" w:rsidRPr="00426525" w:rsidRDefault="002678E0" w:rsidP="002678E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  <w:r w:rsidRPr="00426525">
        <w:rPr>
          <w:rFonts w:ascii="Times New Roman" w:hAnsi="Times New Roman" w:cs="Times New Roman"/>
          <w:sz w:val="20"/>
          <w:szCs w:val="20"/>
        </w:rPr>
        <w:t>от 17.03.2014 № 45</w:t>
      </w:r>
    </w:p>
    <w:p w:rsidR="002678E0" w:rsidRDefault="002678E0" w:rsidP="002678E0">
      <w:pPr>
        <w:pStyle w:val="a8"/>
        <w:jc w:val="right"/>
        <w:rPr>
          <w:rFonts w:ascii="Times New Roman" w:hAnsi="Times New Roman" w:cs="Times New Roman"/>
          <w:sz w:val="20"/>
          <w:szCs w:val="20"/>
        </w:rPr>
      </w:pPr>
    </w:p>
    <w:p w:rsidR="002678E0" w:rsidRPr="0026234A" w:rsidRDefault="002678E0" w:rsidP="002678E0">
      <w:pPr>
        <w:pStyle w:val="a8"/>
        <w:ind w:left="11057"/>
        <w:jc w:val="right"/>
        <w:rPr>
          <w:rFonts w:ascii="Times New Roman" w:hAnsi="Times New Roman" w:cs="Times New Roman"/>
          <w:sz w:val="20"/>
          <w:szCs w:val="20"/>
        </w:rPr>
      </w:pPr>
      <w:r w:rsidRPr="0026234A">
        <w:rPr>
          <w:rFonts w:ascii="Times New Roman" w:hAnsi="Times New Roman" w:cs="Times New Roman"/>
          <w:sz w:val="20"/>
          <w:szCs w:val="20"/>
        </w:rPr>
        <w:t>Приложение 3</w:t>
      </w:r>
    </w:p>
    <w:p w:rsidR="002678E0" w:rsidRPr="0026234A" w:rsidRDefault="002678E0" w:rsidP="002678E0">
      <w:pPr>
        <w:pStyle w:val="a8"/>
        <w:ind w:left="11057"/>
        <w:jc w:val="both"/>
        <w:rPr>
          <w:rFonts w:ascii="Times New Roman" w:hAnsi="Times New Roman" w:cs="Times New Roman"/>
          <w:sz w:val="20"/>
          <w:szCs w:val="20"/>
        </w:rPr>
      </w:pPr>
      <w:r w:rsidRPr="0026234A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234A">
        <w:rPr>
          <w:rFonts w:ascii="Times New Roman" w:hAnsi="Times New Roman" w:cs="Times New Roman"/>
          <w:sz w:val="20"/>
          <w:szCs w:val="20"/>
        </w:rPr>
        <w:t>«Обеспечение энергетической эффективности и энергосбережения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6234A">
        <w:rPr>
          <w:rFonts w:ascii="Times New Roman" w:hAnsi="Times New Roman" w:cs="Times New Roman"/>
          <w:sz w:val="20"/>
          <w:szCs w:val="20"/>
        </w:rPr>
        <w:t>на территории Каргасокского района на 2010-2015 годы»</w:t>
      </w:r>
    </w:p>
    <w:p w:rsidR="002678E0" w:rsidRPr="0026234A" w:rsidRDefault="002678E0" w:rsidP="002678E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26234A">
        <w:rPr>
          <w:rFonts w:ascii="Times New Roman" w:hAnsi="Times New Roman" w:cs="Times New Roman"/>
          <w:sz w:val="24"/>
          <w:szCs w:val="24"/>
        </w:rPr>
        <w:t>План финансирования программных мероприятий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45"/>
        <w:gridCol w:w="3260"/>
        <w:gridCol w:w="2268"/>
        <w:gridCol w:w="104"/>
        <w:gridCol w:w="1172"/>
        <w:gridCol w:w="992"/>
        <w:gridCol w:w="1134"/>
        <w:gridCol w:w="992"/>
        <w:gridCol w:w="992"/>
        <w:gridCol w:w="993"/>
        <w:gridCol w:w="992"/>
        <w:gridCol w:w="1843"/>
      </w:tblGrid>
      <w:tr w:rsidR="002678E0" w:rsidRPr="0026234A" w:rsidTr="00185A3B">
        <w:trPr>
          <w:cantSplit/>
          <w:trHeight w:val="263"/>
        </w:trPr>
        <w:tc>
          <w:tcPr>
            <w:tcW w:w="807" w:type="dxa"/>
            <w:vMerge w:val="restart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пп</w:t>
            </w:r>
          </w:p>
        </w:tc>
        <w:tc>
          <w:tcPr>
            <w:tcW w:w="3305" w:type="dxa"/>
            <w:gridSpan w:val="2"/>
            <w:vMerge w:val="restart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Перечень мероприятий</w:t>
            </w:r>
          </w:p>
        </w:tc>
        <w:tc>
          <w:tcPr>
            <w:tcW w:w="2372" w:type="dxa"/>
            <w:gridSpan w:val="2"/>
            <w:vMerge w:val="restart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267" w:type="dxa"/>
            <w:gridSpan w:val="7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Объемы финансирования*,  тыс. рублей</w:t>
            </w:r>
          </w:p>
        </w:tc>
        <w:tc>
          <w:tcPr>
            <w:tcW w:w="1843" w:type="dxa"/>
            <w:vMerge w:val="restart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Получатели бюджетных средств</w:t>
            </w:r>
          </w:p>
        </w:tc>
      </w:tr>
      <w:tr w:rsidR="002678E0" w:rsidRPr="0026234A" w:rsidTr="00185A3B">
        <w:trPr>
          <w:cantSplit/>
          <w:trHeight w:val="323"/>
        </w:trPr>
        <w:tc>
          <w:tcPr>
            <w:tcW w:w="807" w:type="dxa"/>
            <w:vMerge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5" w:type="dxa"/>
            <w:gridSpan w:val="2"/>
            <w:vMerge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vMerge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2010 год</w:t>
            </w:r>
          </w:p>
        </w:tc>
        <w:tc>
          <w:tcPr>
            <w:tcW w:w="1134" w:type="dxa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2011 год</w:t>
            </w:r>
          </w:p>
        </w:tc>
        <w:tc>
          <w:tcPr>
            <w:tcW w:w="992" w:type="dxa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2012 год</w:t>
            </w:r>
          </w:p>
        </w:tc>
        <w:tc>
          <w:tcPr>
            <w:tcW w:w="992" w:type="dxa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2013 год</w:t>
            </w:r>
          </w:p>
        </w:tc>
        <w:tc>
          <w:tcPr>
            <w:tcW w:w="993" w:type="dxa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2014 год</w:t>
            </w:r>
          </w:p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прогноз</w:t>
            </w:r>
          </w:p>
        </w:tc>
        <w:tc>
          <w:tcPr>
            <w:tcW w:w="992" w:type="dxa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2015 год</w:t>
            </w:r>
          </w:p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прогноз</w:t>
            </w:r>
          </w:p>
        </w:tc>
        <w:tc>
          <w:tcPr>
            <w:tcW w:w="1843" w:type="dxa"/>
            <w:vMerge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8E0" w:rsidRPr="0026234A" w:rsidTr="00185A3B">
        <w:trPr>
          <w:cantSplit/>
          <w:trHeight w:val="168"/>
        </w:trPr>
        <w:tc>
          <w:tcPr>
            <w:tcW w:w="807" w:type="dxa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05" w:type="dxa"/>
            <w:gridSpan w:val="2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72" w:type="dxa"/>
            <w:gridSpan w:val="2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72" w:type="dxa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843" w:type="dxa"/>
            <w:vAlign w:val="center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234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2678E0" w:rsidRPr="0026234A" w:rsidTr="00185A3B">
        <w:trPr>
          <w:cantSplit/>
          <w:trHeight w:val="85"/>
        </w:trPr>
        <w:tc>
          <w:tcPr>
            <w:tcW w:w="15594" w:type="dxa"/>
            <w:gridSpan w:val="13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Организационные мероприятия </w:t>
            </w:r>
          </w:p>
        </w:tc>
      </w:tr>
      <w:tr w:rsidR="002678E0" w:rsidRPr="0026234A" w:rsidTr="00185A3B">
        <w:trPr>
          <w:trHeight w:val="1137"/>
        </w:trPr>
        <w:tc>
          <w:tcPr>
            <w:tcW w:w="807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305" w:type="dxa"/>
            <w:gridSpan w:val="2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 и руководителей муниципальных учреждений основам энергосбережения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Всего, в т.ч.: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34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217,6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252,8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tabs>
                <w:tab w:val="center" w:pos="42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52,8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54,8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Администрация Каргасокского района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</w:t>
            </w:r>
          </w:p>
        </w:tc>
      </w:tr>
      <w:tr w:rsidR="002678E0" w:rsidRPr="0026234A" w:rsidTr="00185A3B">
        <w:tc>
          <w:tcPr>
            <w:tcW w:w="807" w:type="dxa"/>
            <w:shd w:val="clear" w:color="auto" w:fill="auto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305" w:type="dxa"/>
            <w:gridSpan w:val="2"/>
            <w:shd w:val="clear" w:color="auto" w:fill="auto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Проведение обязательного энергетического обследования</w:t>
            </w:r>
          </w:p>
        </w:tc>
        <w:tc>
          <w:tcPr>
            <w:tcW w:w="2268" w:type="dxa"/>
            <w:shd w:val="clear" w:color="auto" w:fill="auto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Всего, в т.ч.: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34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6 660,03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5 686,03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974,0</w:t>
            </w:r>
          </w:p>
        </w:tc>
        <w:tc>
          <w:tcPr>
            <w:tcW w:w="992" w:type="dxa"/>
            <w:shd w:val="clear" w:color="auto" w:fill="auto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545,0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440,0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92" w:type="dxa"/>
            <w:shd w:val="clear" w:color="auto" w:fill="auto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4 766,89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4 157,89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609,0</w:t>
            </w:r>
          </w:p>
        </w:tc>
        <w:tc>
          <w:tcPr>
            <w:tcW w:w="992" w:type="dxa"/>
            <w:shd w:val="clear" w:color="auto" w:fill="auto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748,14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488,14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993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600,0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МКУ УЖКХ и КС</w:t>
            </w:r>
          </w:p>
        </w:tc>
      </w:tr>
      <w:tr w:rsidR="002678E0" w:rsidRPr="0026234A" w:rsidTr="00185A3B">
        <w:trPr>
          <w:trHeight w:val="1171"/>
        </w:trPr>
        <w:tc>
          <w:tcPr>
            <w:tcW w:w="807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305" w:type="dxa"/>
            <w:gridSpan w:val="2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топливно-энергетического баланса района,  корректировка целевых показателей энергоэффективности до 2020 года. </w:t>
            </w:r>
          </w:p>
        </w:tc>
        <w:tc>
          <w:tcPr>
            <w:tcW w:w="2268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Всего, в т.ч.: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95,0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95,0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Администрация Каргасокского района</w:t>
            </w:r>
          </w:p>
        </w:tc>
      </w:tr>
      <w:tr w:rsidR="002678E0" w:rsidRPr="0026234A" w:rsidTr="00185A3B">
        <w:trPr>
          <w:trHeight w:val="93"/>
        </w:trPr>
        <w:tc>
          <w:tcPr>
            <w:tcW w:w="15594" w:type="dxa"/>
            <w:gridSpan w:val="13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и технологические мероприятия</w:t>
            </w:r>
          </w:p>
        </w:tc>
      </w:tr>
      <w:tr w:rsidR="002678E0" w:rsidRPr="0026234A" w:rsidTr="00185A3B">
        <w:trPr>
          <w:trHeight w:val="733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Замена электрических ламп накаливания (светильников) на энергосберегающие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Всего, в т.ч.: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34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549,7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476,7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260,0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215,0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133,0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121,7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121,7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</w:t>
            </w:r>
          </w:p>
        </w:tc>
      </w:tr>
      <w:tr w:rsidR="002678E0" w:rsidRPr="0026234A" w:rsidTr="00185A3B">
        <w:trPr>
          <w:trHeight w:val="103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Внедрение (замена) средств и систем учета потребления  энергоресурсов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Всего, в т.ч.: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34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2 551,2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1 257,7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1 293,5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1 880,0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1 080,0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397,5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273,7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273,7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</w:t>
            </w:r>
          </w:p>
        </w:tc>
      </w:tr>
      <w:tr w:rsidR="002678E0" w:rsidRPr="0026234A" w:rsidTr="00185A3B">
        <w:trPr>
          <w:trHeight w:val="124"/>
        </w:trPr>
        <w:tc>
          <w:tcPr>
            <w:tcW w:w="8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усилению тепловой защиты зданий муниципальных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Всего, в т.ч.: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34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10 485,46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9 885,46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960,0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4 763,0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 xml:space="preserve"> 4 663,0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3 912,46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3 912,46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</w:t>
            </w:r>
          </w:p>
        </w:tc>
      </w:tr>
      <w:tr w:rsidR="002678E0" w:rsidRPr="0026234A" w:rsidTr="00185A3B">
        <w:trPr>
          <w:trHeight w:val="1187"/>
        </w:trPr>
        <w:tc>
          <w:tcPr>
            <w:tcW w:w="8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Замена (ремонт) систем тепло-, электроснабжения, регулировка и оптимизация режимов потребления энергоресурсов муниципальными учреждениями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Всего, в т.ч.: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461,1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461,1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118,9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118,9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342,2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342,2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Муниципальные учреждения</w:t>
            </w:r>
          </w:p>
        </w:tc>
      </w:tr>
      <w:tr w:rsidR="002678E0" w:rsidRPr="0026234A" w:rsidTr="00185A3B">
        <w:trPr>
          <w:trHeight w:val="693"/>
        </w:trPr>
        <w:tc>
          <w:tcPr>
            <w:tcW w:w="852" w:type="dxa"/>
            <w:gridSpan w:val="2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Строительство, реконструкция и капитальный ремонт зданий муниципальных учреждений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Всего, в т.ч.: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39 970,0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39 970,0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25 450,0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25 450,0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14 420,0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14 420,0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МКУ УЖКХ и КС</w:t>
            </w:r>
          </w:p>
        </w:tc>
      </w:tr>
      <w:tr w:rsidR="002678E0" w:rsidRPr="0026234A" w:rsidTr="00185A3B">
        <w:trPr>
          <w:trHeight w:val="1195"/>
        </w:trPr>
        <w:tc>
          <w:tcPr>
            <w:tcW w:w="852" w:type="dxa"/>
            <w:gridSpan w:val="2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Реконструкция и модернизация объектов коммунальной инфраструктуры и сетей уличного освещения, внедрение энергосберегающих технологий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Всего, в т.ч.: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78E0" w:rsidRPr="0026234A" w:rsidRDefault="002678E0" w:rsidP="00185A3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26234A">
              <w:rPr>
                <w:sz w:val="18"/>
                <w:szCs w:val="18"/>
              </w:rPr>
              <w:t>бюджетные средства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75 020,9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75 020,9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5 800,0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5 800,0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10 382,7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10 382,7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23 228,2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23 228,2</w:t>
            </w:r>
          </w:p>
        </w:tc>
        <w:tc>
          <w:tcPr>
            <w:tcW w:w="993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29 610,0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29 610,0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6 000,0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6 000,0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МКУ УЖКХ и КС</w:t>
            </w:r>
          </w:p>
        </w:tc>
      </w:tr>
      <w:tr w:rsidR="002678E0" w:rsidRPr="0026234A" w:rsidTr="00185A3B">
        <w:tc>
          <w:tcPr>
            <w:tcW w:w="852" w:type="dxa"/>
            <w:gridSpan w:val="2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2.6.1.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Блочно-модульная котельная д/сада №6 в с. Средний Васюган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5 347,0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5 197,0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150,0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78E0" w:rsidRPr="0026234A" w:rsidTr="00185A3B">
        <w:tc>
          <w:tcPr>
            <w:tcW w:w="852" w:type="dxa"/>
            <w:gridSpan w:val="2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2.6.2.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Блочно-модульная котельная Средневасюганской СОШ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21 196,0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208,0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16 488,0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4500,0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78E0" w:rsidRPr="0026234A" w:rsidTr="00185A3B">
        <w:trPr>
          <w:trHeight w:val="308"/>
        </w:trPr>
        <w:tc>
          <w:tcPr>
            <w:tcW w:w="852" w:type="dxa"/>
            <w:gridSpan w:val="2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2.6.3.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ДЭС с. Тымск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5 800,0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5 800,0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78E0" w:rsidRPr="0026234A" w:rsidTr="00185A3B">
        <w:trPr>
          <w:trHeight w:val="270"/>
        </w:trPr>
        <w:tc>
          <w:tcPr>
            <w:tcW w:w="852" w:type="dxa"/>
            <w:gridSpan w:val="2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2.6.4.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ДЭС п. Молодежный</w:t>
            </w:r>
          </w:p>
        </w:tc>
        <w:tc>
          <w:tcPr>
            <w:tcW w:w="2268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9 200,0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9 200,0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78E0" w:rsidRPr="0026234A" w:rsidTr="00185A3B">
        <w:trPr>
          <w:trHeight w:val="354"/>
        </w:trPr>
        <w:tc>
          <w:tcPr>
            <w:tcW w:w="852" w:type="dxa"/>
            <w:gridSpan w:val="2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2.6.5.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электрические сети, сети уличного освещения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20 631,17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4 977,7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5 043,47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8 110,0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2 500,0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78E0" w:rsidRPr="0026234A" w:rsidTr="00185A3B">
        <w:trPr>
          <w:trHeight w:val="354"/>
        </w:trPr>
        <w:tc>
          <w:tcPr>
            <w:tcW w:w="852" w:type="dxa"/>
            <w:gridSpan w:val="2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2.6.6.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Блочно-модульная котельная в п. Геологический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12 836,0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1 536,0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7 800,0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3500,0</w:t>
            </w: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78E0" w:rsidRPr="0026234A" w:rsidTr="00185A3B">
        <w:trPr>
          <w:trHeight w:val="354"/>
        </w:trPr>
        <w:tc>
          <w:tcPr>
            <w:tcW w:w="852" w:type="dxa"/>
            <w:gridSpan w:val="2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2.6.7.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Станция водоподготовки и сети водоснабжения в с. Средний Васюган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10,76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i/>
                <w:sz w:val="20"/>
                <w:szCs w:val="20"/>
              </w:rPr>
              <w:t>10,76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78E0" w:rsidRPr="0026234A" w:rsidTr="00185A3B">
        <w:tc>
          <w:tcPr>
            <w:tcW w:w="852" w:type="dxa"/>
            <w:gridSpan w:val="2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Ремонт и замена оборудования объектов электроснабжения, теплоснабжения и водоснабжения на энергоресурсосберегающее</w:t>
            </w:r>
          </w:p>
        </w:tc>
        <w:tc>
          <w:tcPr>
            <w:tcW w:w="2268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Всего, в т.ч.: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34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8 893,8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4 743,8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4150,0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2 743,8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2 743,8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3 000,0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1 200,0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1 800,0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2 350,0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1 750,0</w:t>
            </w:r>
          </w:p>
        </w:tc>
        <w:tc>
          <w:tcPr>
            <w:tcW w:w="993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8E0" w:rsidRPr="0026234A" w:rsidTr="00185A3B">
        <w:trPr>
          <w:trHeight w:val="971"/>
        </w:trPr>
        <w:tc>
          <w:tcPr>
            <w:tcW w:w="852" w:type="dxa"/>
            <w:gridSpan w:val="2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Ремонт и замена ветхих сетей  коммунальной инфраструктуры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Всего, в т.ч.: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18"/>
                <w:szCs w:val="18"/>
              </w:rPr>
              <w:t>бюджетные средства</w:t>
            </w: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234A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12 020,0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1 500,0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10 520,0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1 550,0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1 550,0</w:t>
            </w:r>
          </w:p>
        </w:tc>
        <w:tc>
          <w:tcPr>
            <w:tcW w:w="1134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1 750,0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1 750,0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1 750,0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1 750,0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3 270,0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2 770,0</w:t>
            </w:r>
          </w:p>
        </w:tc>
        <w:tc>
          <w:tcPr>
            <w:tcW w:w="993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2 050,0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1 550,0</w:t>
            </w:r>
          </w:p>
        </w:tc>
        <w:tc>
          <w:tcPr>
            <w:tcW w:w="992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b/>
                <w:sz w:val="20"/>
                <w:szCs w:val="20"/>
              </w:rPr>
              <w:t>1650,0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4A">
              <w:rPr>
                <w:rFonts w:ascii="Times New Roman" w:hAnsi="Times New Roman" w:cs="Times New Roman"/>
                <w:sz w:val="20"/>
                <w:szCs w:val="20"/>
              </w:rPr>
              <w:t>1 150,0</w:t>
            </w:r>
          </w:p>
        </w:tc>
        <w:tc>
          <w:tcPr>
            <w:tcW w:w="1843" w:type="dxa"/>
            <w:shd w:val="clear" w:color="auto" w:fill="FFFFFF" w:themeFill="background1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8E0" w:rsidRPr="0026234A" w:rsidTr="00185A3B">
        <w:tc>
          <w:tcPr>
            <w:tcW w:w="6380" w:type="dxa"/>
            <w:gridSpan w:val="4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</w:rPr>
            </w:pPr>
            <w:r w:rsidRPr="0026234A">
              <w:rPr>
                <w:rFonts w:ascii="Times New Roman" w:hAnsi="Times New Roman" w:cs="Times New Roman"/>
                <w:b/>
              </w:rPr>
              <w:t>Итого по Программе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6234A">
              <w:rPr>
                <w:rFonts w:ascii="Times New Roman" w:hAnsi="Times New Roman" w:cs="Times New Roman"/>
                <w:b/>
              </w:rPr>
              <w:t>156</w:t>
            </w:r>
            <w:r>
              <w:rPr>
                <w:rFonts w:ascii="Times New Roman" w:hAnsi="Times New Roman" w:cs="Times New Roman"/>
                <w:b/>
              </w:rPr>
              <w:t> 924,8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6234A">
              <w:rPr>
                <w:rFonts w:ascii="Times New Roman" w:hAnsi="Times New Roman" w:cs="Times New Roman"/>
                <w:b/>
              </w:rPr>
              <w:t>35 075,0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6234A">
              <w:rPr>
                <w:rFonts w:ascii="Times New Roman" w:hAnsi="Times New Roman" w:cs="Times New Roman"/>
                <w:b/>
              </w:rPr>
              <w:t>21 224,1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25 343,0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6234A">
              <w:rPr>
                <w:rFonts w:ascii="Times New Roman" w:hAnsi="Times New Roman" w:cs="Times New Roman"/>
                <w:b/>
              </w:rPr>
              <w:t>33 972,7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6234A">
              <w:rPr>
                <w:rFonts w:ascii="Times New Roman" w:hAnsi="Times New Roman" w:cs="Times New Roman"/>
                <w:b/>
              </w:rPr>
              <w:t>33 210,0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26234A">
              <w:rPr>
                <w:rFonts w:ascii="Times New Roman" w:hAnsi="Times New Roman" w:cs="Times New Roman"/>
                <w:b/>
              </w:rPr>
              <w:t>8 100,0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2678E0" w:rsidRPr="0026234A" w:rsidTr="00185A3B">
        <w:tc>
          <w:tcPr>
            <w:tcW w:w="6380" w:type="dxa"/>
            <w:gridSpan w:val="4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</w:rPr>
            </w:pPr>
            <w:r w:rsidRPr="0026234A">
              <w:rPr>
                <w:rFonts w:ascii="Times New Roman" w:hAnsi="Times New Roman" w:cs="Times New Roman"/>
                <w:b/>
              </w:rPr>
              <w:t xml:space="preserve">в том числе: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2678E0" w:rsidRPr="0026234A" w:rsidTr="00185A3B">
        <w:tc>
          <w:tcPr>
            <w:tcW w:w="6380" w:type="dxa"/>
            <w:gridSpan w:val="4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</w:rPr>
            </w:pPr>
            <w:r w:rsidRPr="0026234A">
              <w:rPr>
                <w:rFonts w:ascii="Times New Roman" w:hAnsi="Times New Roman" w:cs="Times New Roman"/>
                <w:b/>
              </w:rPr>
              <w:t>бюджетные средства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139 804,3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6234A">
              <w:rPr>
                <w:rFonts w:ascii="Times New Roman" w:hAnsi="Times New Roman" w:cs="Times New Roman"/>
                <w:b/>
              </w:rPr>
              <w:t>32 430,0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6234A">
              <w:rPr>
                <w:rFonts w:ascii="Times New Roman" w:hAnsi="Times New Roman" w:cs="Times New Roman"/>
                <w:b/>
              </w:rPr>
              <w:t>19 110,6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21 061,0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6234A">
              <w:rPr>
                <w:rFonts w:ascii="Times New Roman" w:hAnsi="Times New Roman" w:cs="Times New Roman"/>
                <w:b/>
              </w:rPr>
              <w:t>29 192,7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6234A">
              <w:rPr>
                <w:rFonts w:ascii="Times New Roman" w:hAnsi="Times New Roman" w:cs="Times New Roman"/>
                <w:b/>
              </w:rPr>
              <w:t>31 360,0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6234A">
              <w:rPr>
                <w:rFonts w:ascii="Times New Roman" w:hAnsi="Times New Roman" w:cs="Times New Roman"/>
                <w:b/>
              </w:rPr>
              <w:t>6 650,0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2678E0" w:rsidRPr="0026234A" w:rsidTr="00185A3B">
        <w:trPr>
          <w:trHeight w:val="64"/>
        </w:trPr>
        <w:tc>
          <w:tcPr>
            <w:tcW w:w="6380" w:type="dxa"/>
            <w:gridSpan w:val="4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</w:rPr>
            </w:pPr>
            <w:r w:rsidRPr="0026234A">
              <w:rPr>
                <w:rFonts w:ascii="Times New Roman" w:hAnsi="Times New Roman" w:cs="Times New Roman"/>
                <w:b/>
              </w:rPr>
              <w:t xml:space="preserve">внебюджетные источники 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6234A">
              <w:rPr>
                <w:rFonts w:ascii="Times New Roman" w:hAnsi="Times New Roman" w:cs="Times New Roman"/>
                <w:b/>
              </w:rPr>
              <w:t>17 120,5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6234A">
              <w:rPr>
                <w:rFonts w:ascii="Times New Roman" w:hAnsi="Times New Roman" w:cs="Times New Roman"/>
                <w:b/>
              </w:rPr>
              <w:t>2 645,0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6234A">
              <w:rPr>
                <w:rFonts w:ascii="Times New Roman" w:hAnsi="Times New Roman" w:cs="Times New Roman"/>
                <w:b/>
              </w:rPr>
              <w:t>2 113,5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6234A">
              <w:rPr>
                <w:rFonts w:ascii="Times New Roman" w:hAnsi="Times New Roman" w:cs="Times New Roman"/>
                <w:b/>
              </w:rPr>
              <w:t>4 282,0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6234A">
              <w:rPr>
                <w:rFonts w:ascii="Times New Roman" w:hAnsi="Times New Roman" w:cs="Times New Roman"/>
                <w:b/>
              </w:rPr>
              <w:t>4 780,0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6234A">
              <w:rPr>
                <w:rFonts w:ascii="Times New Roman" w:hAnsi="Times New Roman" w:cs="Times New Roman"/>
                <w:b/>
              </w:rPr>
              <w:t>1 850,0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26234A">
              <w:rPr>
                <w:rFonts w:ascii="Times New Roman" w:hAnsi="Times New Roman" w:cs="Times New Roman"/>
                <w:b/>
              </w:rPr>
              <w:t>1 450,0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678E0" w:rsidRPr="0026234A" w:rsidRDefault="002678E0" w:rsidP="00185A3B">
            <w:pPr>
              <w:pStyle w:val="a8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678E0" w:rsidRPr="00502F41" w:rsidRDefault="002678E0" w:rsidP="002678E0">
      <w:pPr>
        <w:pStyle w:val="a8"/>
        <w:jc w:val="both"/>
      </w:pPr>
      <w:r w:rsidRPr="00502F41">
        <w:rPr>
          <w:rFonts w:ascii="Times New Roman" w:hAnsi="Times New Roman" w:cs="Times New Roman"/>
          <w:sz w:val="24"/>
          <w:szCs w:val="24"/>
        </w:rPr>
        <w:t>*Объемы финансирования могут подлежать корректировке при формировании бюджета муниципального образования «Каргасокский район» на очередной финансовый год и плановый период.</w:t>
      </w:r>
    </w:p>
    <w:sectPr w:rsidR="002678E0" w:rsidRPr="00502F41" w:rsidSect="000F5FC1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84273"/>
    <w:multiLevelType w:val="hybridMultilevel"/>
    <w:tmpl w:val="40CE75F8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9C1740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0D6E41"/>
    <w:multiLevelType w:val="hybridMultilevel"/>
    <w:tmpl w:val="269E0016"/>
    <w:lvl w:ilvl="0" w:tplc="75D85748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9A600054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EE94396"/>
    <w:multiLevelType w:val="hybridMultilevel"/>
    <w:tmpl w:val="1FBE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3F78AE"/>
    <w:multiLevelType w:val="multilevel"/>
    <w:tmpl w:val="16807FE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6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B7F4364"/>
    <w:multiLevelType w:val="hybridMultilevel"/>
    <w:tmpl w:val="B0C4FB32"/>
    <w:lvl w:ilvl="0" w:tplc="EF4E37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2742CFC"/>
    <w:multiLevelType w:val="multilevel"/>
    <w:tmpl w:val="D54EA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9">
    <w:nsid w:val="795048EC"/>
    <w:multiLevelType w:val="multilevel"/>
    <w:tmpl w:val="855490A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18"/>
  </w:num>
  <w:num w:numId="5">
    <w:abstractNumId w:val="10"/>
  </w:num>
  <w:num w:numId="6">
    <w:abstractNumId w:val="11"/>
  </w:num>
  <w:num w:numId="7">
    <w:abstractNumId w:val="16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hideSpellingErrors/>
  <w:hideGrammaticalErrors/>
  <w:defaultTabStop w:val="708"/>
  <w:noPunctuationKerning/>
  <w:characterSpacingControl w:val="doNotCompress"/>
  <w:compat/>
  <w:rsids>
    <w:rsidRoot w:val="002678E0"/>
    <w:rsid w:val="002678E0"/>
    <w:rsid w:val="00820675"/>
    <w:rsid w:val="00AF6D59"/>
    <w:rsid w:val="00C8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index heading" w:uiPriority="99"/>
    <w:lsdException w:name="caption" w:qFormat="1"/>
    <w:lsdException w:name="table of figures" w:uiPriority="99"/>
    <w:lsdException w:name="footnote reference" w:uiPriority="99"/>
    <w:lsdException w:name="annotation reference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811BF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811BF"/>
    <w:pPr>
      <w:keepNext/>
      <w:jc w:val="center"/>
      <w:outlineLvl w:val="0"/>
    </w:pPr>
    <w:rPr>
      <w:b/>
      <w:bCs/>
    </w:rPr>
  </w:style>
  <w:style w:type="paragraph" w:styleId="21">
    <w:name w:val="heading 2"/>
    <w:basedOn w:val="a2"/>
    <w:next w:val="a2"/>
    <w:link w:val="22"/>
    <w:qFormat/>
    <w:rsid w:val="00C811BF"/>
    <w:pPr>
      <w:keepNext/>
      <w:jc w:val="right"/>
      <w:outlineLvl w:val="1"/>
    </w:pPr>
    <w:rPr>
      <w:sz w:val="28"/>
    </w:rPr>
  </w:style>
  <w:style w:type="paragraph" w:styleId="31">
    <w:name w:val="heading 3"/>
    <w:basedOn w:val="a2"/>
    <w:next w:val="a2"/>
    <w:link w:val="32"/>
    <w:qFormat/>
    <w:rsid w:val="00C811BF"/>
    <w:pPr>
      <w:keepNext/>
      <w:outlineLvl w:val="2"/>
    </w:pPr>
    <w:rPr>
      <w:sz w:val="28"/>
    </w:rPr>
  </w:style>
  <w:style w:type="paragraph" w:styleId="41">
    <w:name w:val="heading 4"/>
    <w:basedOn w:val="a2"/>
    <w:next w:val="a2"/>
    <w:link w:val="410"/>
    <w:qFormat/>
    <w:rsid w:val="002678E0"/>
    <w:pPr>
      <w:keepNext/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C811BF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2"/>
    <w:next w:val="a2"/>
    <w:link w:val="60"/>
    <w:qFormat/>
    <w:rsid w:val="002678E0"/>
    <w:pPr>
      <w:spacing w:before="240" w:after="60"/>
      <w:ind w:left="1152" w:hanging="432"/>
      <w:outlineLvl w:val="5"/>
    </w:pPr>
    <w:rPr>
      <w:b/>
      <w:bCs/>
      <w:sz w:val="22"/>
      <w:szCs w:val="22"/>
      <w:lang w:val="en-US" w:eastAsia="en-US" w:bidi="en-US"/>
    </w:rPr>
  </w:style>
  <w:style w:type="paragraph" w:styleId="7">
    <w:name w:val="heading 7"/>
    <w:basedOn w:val="a2"/>
    <w:next w:val="a2"/>
    <w:link w:val="70"/>
    <w:unhideWhenUsed/>
    <w:qFormat/>
    <w:rsid w:val="002678E0"/>
    <w:pPr>
      <w:spacing w:before="240" w:after="60" w:line="276" w:lineRule="auto"/>
      <w:ind w:left="5040" w:hanging="360"/>
      <w:outlineLvl w:val="6"/>
    </w:pPr>
    <w:rPr>
      <w:rFonts w:ascii="Calibri" w:hAnsi="Calibri"/>
      <w:lang w:eastAsia="en-US"/>
    </w:rPr>
  </w:style>
  <w:style w:type="paragraph" w:styleId="8">
    <w:name w:val="heading 8"/>
    <w:basedOn w:val="a2"/>
    <w:next w:val="a2"/>
    <w:link w:val="80"/>
    <w:unhideWhenUsed/>
    <w:qFormat/>
    <w:rsid w:val="002678E0"/>
    <w:pPr>
      <w:spacing w:before="240" w:after="60" w:line="276" w:lineRule="auto"/>
      <w:ind w:left="5760" w:hanging="360"/>
      <w:outlineLvl w:val="7"/>
    </w:pPr>
    <w:rPr>
      <w:rFonts w:ascii="Calibri" w:hAnsi="Calibri"/>
      <w:i/>
      <w:iCs/>
      <w:lang w:eastAsia="en-US"/>
    </w:rPr>
  </w:style>
  <w:style w:type="paragraph" w:styleId="9">
    <w:name w:val="heading 9"/>
    <w:basedOn w:val="a2"/>
    <w:next w:val="a2"/>
    <w:link w:val="90"/>
    <w:qFormat/>
    <w:rsid w:val="002678E0"/>
    <w:pPr>
      <w:spacing w:before="240" w:after="60"/>
      <w:ind w:left="1584" w:hanging="144"/>
      <w:outlineLvl w:val="8"/>
    </w:pPr>
    <w:rPr>
      <w:rFonts w:ascii="Cambria" w:hAnsi="Cambria" w:cs="Arial"/>
      <w:sz w:val="22"/>
      <w:szCs w:val="22"/>
      <w:lang w:val="en-US" w:eastAsia="en-US" w:bidi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ocument Map"/>
    <w:basedOn w:val="a2"/>
    <w:link w:val="a7"/>
    <w:uiPriority w:val="99"/>
    <w:semiHidden/>
    <w:rsid w:val="00C811BF"/>
    <w:pPr>
      <w:shd w:val="clear" w:color="auto" w:fill="000080"/>
    </w:pPr>
    <w:rPr>
      <w:rFonts w:ascii="Tahoma" w:hAnsi="Tahoma" w:cs="Tahoma"/>
    </w:rPr>
  </w:style>
  <w:style w:type="character" w:customStyle="1" w:styleId="42">
    <w:name w:val="Заголовок 4 Знак"/>
    <w:basedOn w:val="a3"/>
    <w:link w:val="41"/>
    <w:rsid w:val="002678E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3"/>
    <w:link w:val="6"/>
    <w:rsid w:val="002678E0"/>
    <w:rPr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3"/>
    <w:link w:val="7"/>
    <w:rsid w:val="002678E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2678E0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2678E0"/>
    <w:rPr>
      <w:rFonts w:ascii="Cambria" w:hAnsi="Cambria" w:cs="Arial"/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3"/>
    <w:link w:val="1"/>
    <w:rsid w:val="002678E0"/>
    <w:rPr>
      <w:b/>
      <w:bCs/>
      <w:sz w:val="24"/>
      <w:szCs w:val="24"/>
    </w:rPr>
  </w:style>
  <w:style w:type="character" w:customStyle="1" w:styleId="22">
    <w:name w:val="Заголовок 2 Знак"/>
    <w:basedOn w:val="a3"/>
    <w:link w:val="21"/>
    <w:rsid w:val="002678E0"/>
    <w:rPr>
      <w:sz w:val="28"/>
      <w:szCs w:val="24"/>
    </w:rPr>
  </w:style>
  <w:style w:type="character" w:customStyle="1" w:styleId="32">
    <w:name w:val="Заголовок 3 Знак"/>
    <w:basedOn w:val="a3"/>
    <w:link w:val="31"/>
    <w:rsid w:val="002678E0"/>
    <w:rPr>
      <w:sz w:val="28"/>
      <w:szCs w:val="24"/>
    </w:rPr>
  </w:style>
  <w:style w:type="character" w:customStyle="1" w:styleId="52">
    <w:name w:val="Заголовок 5 Знак"/>
    <w:basedOn w:val="a3"/>
    <w:link w:val="51"/>
    <w:rsid w:val="002678E0"/>
    <w:rPr>
      <w:b/>
      <w:bCs/>
      <w:sz w:val="32"/>
      <w:szCs w:val="24"/>
    </w:rPr>
  </w:style>
  <w:style w:type="character" w:customStyle="1" w:styleId="a7">
    <w:name w:val="Схема документа Знак"/>
    <w:basedOn w:val="a3"/>
    <w:link w:val="a6"/>
    <w:uiPriority w:val="99"/>
    <w:semiHidden/>
    <w:rsid w:val="002678E0"/>
    <w:rPr>
      <w:rFonts w:ascii="Tahoma" w:hAnsi="Tahoma" w:cs="Tahoma"/>
      <w:sz w:val="24"/>
      <w:szCs w:val="24"/>
      <w:shd w:val="clear" w:color="auto" w:fill="000080"/>
    </w:rPr>
  </w:style>
  <w:style w:type="paragraph" w:customStyle="1" w:styleId="ConsNormal">
    <w:name w:val="ConsNormal"/>
    <w:rsid w:val="002678E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No Spacing"/>
    <w:link w:val="a9"/>
    <w:uiPriority w:val="1"/>
    <w:qFormat/>
    <w:rsid w:val="002678E0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2678E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a">
    <w:name w:val="Emphasis"/>
    <w:basedOn w:val="a3"/>
    <w:qFormat/>
    <w:rsid w:val="002678E0"/>
    <w:rPr>
      <w:i/>
      <w:iCs/>
    </w:rPr>
  </w:style>
  <w:style w:type="paragraph" w:styleId="ab">
    <w:name w:val="Balloon Text"/>
    <w:basedOn w:val="a2"/>
    <w:link w:val="ac"/>
    <w:uiPriority w:val="99"/>
    <w:unhideWhenUsed/>
    <w:rsid w:val="002678E0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3"/>
    <w:link w:val="ab"/>
    <w:uiPriority w:val="99"/>
    <w:rsid w:val="002678E0"/>
    <w:rPr>
      <w:rFonts w:ascii="Tahoma" w:eastAsiaTheme="minorEastAsia" w:hAnsi="Tahoma" w:cs="Tahoma"/>
      <w:sz w:val="16"/>
      <w:szCs w:val="16"/>
    </w:rPr>
  </w:style>
  <w:style w:type="paragraph" w:styleId="ad">
    <w:name w:val="List Paragraph"/>
    <w:basedOn w:val="a2"/>
    <w:uiPriority w:val="34"/>
    <w:qFormat/>
    <w:rsid w:val="002678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basedOn w:val="a3"/>
    <w:link w:val="a8"/>
    <w:uiPriority w:val="1"/>
    <w:rsid w:val="002678E0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2678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678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4"/>
    <w:rsid w:val="002678E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2"/>
    <w:link w:val="af0"/>
    <w:rsid w:val="002678E0"/>
    <w:pPr>
      <w:ind w:firstLine="485"/>
      <w:jc w:val="both"/>
    </w:pPr>
    <w:rPr>
      <w:snapToGrid w:val="0"/>
      <w:color w:val="000000"/>
      <w:szCs w:val="20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3"/>
    <w:link w:val="af"/>
    <w:rsid w:val="002678E0"/>
    <w:rPr>
      <w:snapToGrid w:val="0"/>
      <w:color w:val="000000"/>
      <w:sz w:val="24"/>
    </w:rPr>
  </w:style>
  <w:style w:type="paragraph" w:styleId="af1">
    <w:name w:val="Body Text"/>
    <w:aliases w:val="bt,Основной текст Знак1,Основной текст Знак Знак"/>
    <w:basedOn w:val="a2"/>
    <w:link w:val="af2"/>
    <w:uiPriority w:val="99"/>
    <w:rsid w:val="002678E0"/>
    <w:pPr>
      <w:jc w:val="both"/>
    </w:pPr>
    <w:rPr>
      <w:snapToGrid w:val="0"/>
      <w:color w:val="000000"/>
      <w:szCs w:val="20"/>
    </w:rPr>
  </w:style>
  <w:style w:type="character" w:customStyle="1" w:styleId="af2">
    <w:name w:val="Основной текст Знак"/>
    <w:aliases w:val="bt Знак1,Основной текст Знак1 Знак1,Основной текст Знак Знак Знак1"/>
    <w:basedOn w:val="a3"/>
    <w:link w:val="af1"/>
    <w:uiPriority w:val="99"/>
    <w:rsid w:val="002678E0"/>
    <w:rPr>
      <w:snapToGrid w:val="0"/>
      <w:color w:val="000000"/>
      <w:sz w:val="24"/>
    </w:rPr>
  </w:style>
  <w:style w:type="paragraph" w:styleId="23">
    <w:name w:val="Body Text 2"/>
    <w:basedOn w:val="a2"/>
    <w:link w:val="24"/>
    <w:rsid w:val="002678E0"/>
    <w:pPr>
      <w:jc w:val="both"/>
    </w:pPr>
    <w:rPr>
      <w:snapToGrid w:val="0"/>
      <w:szCs w:val="20"/>
    </w:rPr>
  </w:style>
  <w:style w:type="character" w:customStyle="1" w:styleId="24">
    <w:name w:val="Основной текст 2 Знак"/>
    <w:basedOn w:val="a3"/>
    <w:link w:val="23"/>
    <w:rsid w:val="002678E0"/>
    <w:rPr>
      <w:snapToGrid w:val="0"/>
      <w:sz w:val="24"/>
    </w:rPr>
  </w:style>
  <w:style w:type="paragraph" w:styleId="33">
    <w:name w:val="Body Text Indent 3"/>
    <w:basedOn w:val="a2"/>
    <w:link w:val="34"/>
    <w:rsid w:val="002678E0"/>
    <w:pPr>
      <w:spacing w:before="120"/>
      <w:ind w:firstLine="567"/>
    </w:pPr>
    <w:rPr>
      <w:sz w:val="28"/>
      <w:szCs w:val="26"/>
    </w:rPr>
  </w:style>
  <w:style w:type="character" w:customStyle="1" w:styleId="34">
    <w:name w:val="Основной текст с отступом 3 Знак"/>
    <w:basedOn w:val="a3"/>
    <w:link w:val="33"/>
    <w:rsid w:val="002678E0"/>
    <w:rPr>
      <w:sz w:val="28"/>
      <w:szCs w:val="26"/>
    </w:rPr>
  </w:style>
  <w:style w:type="paragraph" w:styleId="af3">
    <w:name w:val="Normal (Web)"/>
    <w:basedOn w:val="a2"/>
    <w:unhideWhenUsed/>
    <w:rsid w:val="002678E0"/>
    <w:pPr>
      <w:spacing w:before="100" w:beforeAutospacing="1" w:after="100" w:afterAutospacing="1"/>
    </w:pPr>
  </w:style>
  <w:style w:type="paragraph" w:styleId="af4">
    <w:name w:val="Subtitle"/>
    <w:basedOn w:val="a2"/>
    <w:next w:val="a2"/>
    <w:link w:val="af5"/>
    <w:qFormat/>
    <w:rsid w:val="002678E0"/>
    <w:pPr>
      <w:suppressAutoHyphens/>
      <w:spacing w:after="60"/>
      <w:jc w:val="center"/>
    </w:pPr>
    <w:rPr>
      <w:rFonts w:ascii="Cambria" w:hAnsi="Cambria" w:cs="Arial"/>
      <w:lang w:val="en-US" w:eastAsia="en-US" w:bidi="en-US"/>
    </w:rPr>
  </w:style>
  <w:style w:type="character" w:customStyle="1" w:styleId="af5">
    <w:name w:val="Подзаголовок Знак"/>
    <w:basedOn w:val="a3"/>
    <w:link w:val="af4"/>
    <w:rsid w:val="002678E0"/>
    <w:rPr>
      <w:rFonts w:ascii="Cambria" w:hAnsi="Cambria" w:cs="Arial"/>
      <w:sz w:val="24"/>
      <w:szCs w:val="24"/>
      <w:lang w:val="en-US" w:eastAsia="en-US" w:bidi="en-US"/>
    </w:rPr>
  </w:style>
  <w:style w:type="paragraph" w:customStyle="1" w:styleId="ConsPlusCell">
    <w:name w:val="ConsPlusCell"/>
    <w:rsid w:val="002678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header"/>
    <w:basedOn w:val="a2"/>
    <w:link w:val="af7"/>
    <w:unhideWhenUsed/>
    <w:rsid w:val="002678E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Верхний колонтитул Знак"/>
    <w:basedOn w:val="a3"/>
    <w:link w:val="af6"/>
    <w:rsid w:val="002678E0"/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footer"/>
    <w:basedOn w:val="a2"/>
    <w:link w:val="af9"/>
    <w:unhideWhenUsed/>
    <w:rsid w:val="002678E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Нижний колонтитул Знак"/>
    <w:basedOn w:val="a3"/>
    <w:link w:val="af8"/>
    <w:rsid w:val="002678E0"/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2"/>
    <w:next w:val="a2"/>
    <w:autoRedefine/>
    <w:uiPriority w:val="39"/>
    <w:qFormat/>
    <w:rsid w:val="002678E0"/>
    <w:pPr>
      <w:tabs>
        <w:tab w:val="left" w:pos="284"/>
        <w:tab w:val="left" w:pos="480"/>
        <w:tab w:val="right" w:leader="dot" w:pos="9923"/>
      </w:tabs>
      <w:spacing w:before="120" w:after="120"/>
      <w:ind w:left="-284"/>
    </w:pPr>
    <w:rPr>
      <w:szCs w:val="20"/>
    </w:rPr>
  </w:style>
  <w:style w:type="character" w:customStyle="1" w:styleId="grame">
    <w:name w:val="grame"/>
    <w:basedOn w:val="a3"/>
    <w:rsid w:val="002678E0"/>
  </w:style>
  <w:style w:type="character" w:styleId="afa">
    <w:name w:val="Hyperlink"/>
    <w:uiPriority w:val="99"/>
    <w:unhideWhenUsed/>
    <w:rsid w:val="002678E0"/>
    <w:rPr>
      <w:color w:val="0000FF"/>
      <w:u w:val="single"/>
    </w:rPr>
  </w:style>
  <w:style w:type="paragraph" w:customStyle="1" w:styleId="xl29">
    <w:name w:val="xl29"/>
    <w:basedOn w:val="a2"/>
    <w:rsid w:val="002678E0"/>
    <w:pPr>
      <w:spacing w:before="100" w:beforeAutospacing="1" w:after="100" w:afterAutospacing="1"/>
      <w:jc w:val="right"/>
    </w:pPr>
    <w:rPr>
      <w:rFonts w:ascii="Arial" w:eastAsia="Arial Unicode MS" w:hAnsi="Arial" w:cs="Arial Unicode MS"/>
      <w:b/>
      <w:bCs/>
      <w:sz w:val="14"/>
      <w:szCs w:val="14"/>
    </w:rPr>
  </w:style>
  <w:style w:type="paragraph" w:styleId="12">
    <w:name w:val="index 1"/>
    <w:basedOn w:val="a2"/>
    <w:next w:val="a2"/>
    <w:autoRedefine/>
    <w:semiHidden/>
    <w:rsid w:val="002678E0"/>
    <w:pPr>
      <w:spacing w:before="60" w:after="60"/>
      <w:jc w:val="center"/>
    </w:pPr>
    <w:rPr>
      <w:rFonts w:ascii="Arial" w:hAnsi="Arial"/>
      <w:sz w:val="14"/>
    </w:rPr>
  </w:style>
  <w:style w:type="paragraph" w:customStyle="1" w:styleId="xl32">
    <w:name w:val="xl32"/>
    <w:basedOn w:val="a2"/>
    <w:rsid w:val="002678E0"/>
    <w:pPr>
      <w:spacing w:before="100" w:beforeAutospacing="1" w:after="100" w:afterAutospacing="1"/>
      <w:jc w:val="center"/>
    </w:pPr>
    <w:rPr>
      <w:rFonts w:ascii="Arial CYR" w:eastAsia="Arial Unicode MS" w:hAnsi="Arial CYR" w:cs="Arial Unicode MS"/>
      <w:sz w:val="14"/>
      <w:szCs w:val="14"/>
    </w:rPr>
  </w:style>
  <w:style w:type="paragraph" w:customStyle="1" w:styleId="xl28">
    <w:name w:val="xl28"/>
    <w:basedOn w:val="a2"/>
    <w:rsid w:val="002678E0"/>
    <w:pPr>
      <w:spacing w:before="100" w:beforeAutospacing="1" w:after="100" w:afterAutospacing="1"/>
      <w:jc w:val="right"/>
    </w:pPr>
    <w:rPr>
      <w:rFonts w:ascii="Arial CYR" w:eastAsia="Arial Unicode MS" w:hAnsi="Arial CYR" w:cs="Arial Unicode MS"/>
      <w:sz w:val="14"/>
      <w:szCs w:val="14"/>
    </w:rPr>
  </w:style>
  <w:style w:type="character" w:styleId="afb">
    <w:name w:val="Strong"/>
    <w:uiPriority w:val="22"/>
    <w:qFormat/>
    <w:rsid w:val="002678E0"/>
    <w:rPr>
      <w:b/>
      <w:bCs/>
    </w:rPr>
  </w:style>
  <w:style w:type="paragraph" w:customStyle="1" w:styleId="xl26">
    <w:name w:val="xl26"/>
    <w:basedOn w:val="a2"/>
    <w:rsid w:val="002678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4"/>
      <w:szCs w:val="14"/>
    </w:rPr>
  </w:style>
  <w:style w:type="paragraph" w:customStyle="1" w:styleId="35">
    <w:name w:val="боковик3"/>
    <w:basedOn w:val="a2"/>
    <w:rsid w:val="002678E0"/>
    <w:pPr>
      <w:widowControl w:val="0"/>
      <w:spacing w:before="72"/>
      <w:jc w:val="center"/>
    </w:pPr>
    <w:rPr>
      <w:rFonts w:ascii="JournalRub" w:hAnsi="JournalRub"/>
      <w:b/>
      <w:sz w:val="14"/>
      <w:szCs w:val="20"/>
    </w:rPr>
  </w:style>
  <w:style w:type="paragraph" w:customStyle="1" w:styleId="xl24">
    <w:name w:val="xl24"/>
    <w:basedOn w:val="a2"/>
    <w:rsid w:val="002678E0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Arial Narrow" w:hAnsi="Arial" w:cs="Arial"/>
      <w:b/>
      <w:bCs/>
      <w:sz w:val="14"/>
      <w:szCs w:val="14"/>
    </w:rPr>
  </w:style>
  <w:style w:type="paragraph" w:customStyle="1" w:styleId="xl30">
    <w:name w:val="xl30"/>
    <w:basedOn w:val="a2"/>
    <w:rsid w:val="002678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14"/>
      <w:szCs w:val="14"/>
    </w:rPr>
  </w:style>
  <w:style w:type="paragraph" w:customStyle="1" w:styleId="afc">
    <w:name w:val="цифры"/>
    <w:basedOn w:val="a2"/>
    <w:rsid w:val="002678E0"/>
    <w:pPr>
      <w:spacing w:before="76"/>
      <w:ind w:right="113"/>
    </w:pPr>
    <w:rPr>
      <w:rFonts w:ascii="JournalRub" w:hAnsi="JournalRub"/>
      <w:sz w:val="18"/>
      <w:szCs w:val="20"/>
    </w:rPr>
  </w:style>
  <w:style w:type="paragraph" w:customStyle="1" w:styleId="13">
    <w:name w:val="указатель 1"/>
    <w:basedOn w:val="a2"/>
    <w:next w:val="a2"/>
    <w:rsid w:val="002678E0"/>
    <w:rPr>
      <w:rFonts w:ascii="Arial" w:hAnsi="Arial"/>
      <w:sz w:val="14"/>
      <w:szCs w:val="20"/>
    </w:rPr>
  </w:style>
  <w:style w:type="paragraph" w:customStyle="1" w:styleId="01-golovka">
    <w:name w:val="01-golovka"/>
    <w:basedOn w:val="a2"/>
    <w:rsid w:val="002678E0"/>
    <w:pPr>
      <w:spacing w:before="80" w:after="80"/>
      <w:jc w:val="center"/>
    </w:pPr>
    <w:rPr>
      <w:rFonts w:ascii="PragmaticaC" w:hAnsi="PragmaticaC"/>
      <w:sz w:val="14"/>
      <w:szCs w:val="20"/>
    </w:rPr>
  </w:style>
  <w:style w:type="paragraph" w:styleId="HTML">
    <w:name w:val="HTML Preformatted"/>
    <w:basedOn w:val="a2"/>
    <w:link w:val="HTML0"/>
    <w:unhideWhenUsed/>
    <w:rsid w:val="00267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2678E0"/>
    <w:rPr>
      <w:rFonts w:ascii="Courier New" w:hAnsi="Courier New"/>
    </w:rPr>
  </w:style>
  <w:style w:type="paragraph" w:styleId="afd">
    <w:name w:val="Title"/>
    <w:basedOn w:val="a2"/>
    <w:link w:val="afe"/>
    <w:qFormat/>
    <w:rsid w:val="002678E0"/>
    <w:pPr>
      <w:widowControl w:val="0"/>
      <w:autoSpaceDE w:val="0"/>
      <w:autoSpaceDN w:val="0"/>
      <w:adjustRightInd w:val="0"/>
      <w:spacing w:line="360" w:lineRule="auto"/>
      <w:jc w:val="center"/>
    </w:pPr>
    <w:rPr>
      <w:sz w:val="28"/>
      <w:szCs w:val="22"/>
    </w:rPr>
  </w:style>
  <w:style w:type="character" w:customStyle="1" w:styleId="afe">
    <w:name w:val="Название Знак"/>
    <w:basedOn w:val="a3"/>
    <w:link w:val="afd"/>
    <w:rsid w:val="002678E0"/>
    <w:rPr>
      <w:sz w:val="28"/>
      <w:szCs w:val="22"/>
    </w:rPr>
  </w:style>
  <w:style w:type="paragraph" w:customStyle="1" w:styleId="aff">
    <w:name w:val="Таблица"/>
    <w:basedOn w:val="a2"/>
    <w:rsid w:val="002678E0"/>
    <w:pPr>
      <w:widowControl w:val="0"/>
      <w:spacing w:line="264" w:lineRule="auto"/>
      <w:jc w:val="both"/>
    </w:pPr>
  </w:style>
  <w:style w:type="paragraph" w:styleId="aff0">
    <w:name w:val="footnote text"/>
    <w:basedOn w:val="a2"/>
    <w:link w:val="aff1"/>
    <w:uiPriority w:val="99"/>
    <w:unhideWhenUsed/>
    <w:rsid w:val="002678E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3"/>
    <w:link w:val="aff0"/>
    <w:uiPriority w:val="99"/>
    <w:rsid w:val="002678E0"/>
    <w:rPr>
      <w:rFonts w:ascii="Calibri" w:eastAsia="Calibri" w:hAnsi="Calibri"/>
      <w:lang w:eastAsia="en-US"/>
    </w:rPr>
  </w:style>
  <w:style w:type="character" w:styleId="aff2">
    <w:name w:val="footnote reference"/>
    <w:uiPriority w:val="99"/>
    <w:unhideWhenUsed/>
    <w:rsid w:val="002678E0"/>
    <w:rPr>
      <w:vertAlign w:val="superscript"/>
    </w:rPr>
  </w:style>
  <w:style w:type="character" w:customStyle="1" w:styleId="apple-style-span">
    <w:name w:val="apple-style-span"/>
    <w:rsid w:val="002678E0"/>
  </w:style>
  <w:style w:type="character" w:customStyle="1" w:styleId="apple-converted-space">
    <w:name w:val="apple-converted-space"/>
    <w:rsid w:val="002678E0"/>
  </w:style>
  <w:style w:type="paragraph" w:customStyle="1" w:styleId="14">
    <w:name w:val="Знак Знак1 Знак"/>
    <w:basedOn w:val="a2"/>
    <w:rsid w:val="002678E0"/>
    <w:rPr>
      <w:rFonts w:ascii="Verdana" w:hAnsi="Verdana" w:cs="Verdana"/>
      <w:sz w:val="20"/>
      <w:szCs w:val="20"/>
      <w:lang w:val="en-US" w:eastAsia="en-US"/>
    </w:rPr>
  </w:style>
  <w:style w:type="paragraph" w:customStyle="1" w:styleId="xl27">
    <w:name w:val="xl27"/>
    <w:basedOn w:val="a2"/>
    <w:rsid w:val="002678E0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aieiaee3">
    <w:name w:val="aieiaee3"/>
    <w:basedOn w:val="a2"/>
    <w:rsid w:val="002678E0"/>
    <w:pPr>
      <w:spacing w:before="72"/>
      <w:jc w:val="center"/>
    </w:pPr>
    <w:rPr>
      <w:rFonts w:ascii="JournalRub" w:hAnsi="JournalRub"/>
      <w:b/>
      <w:bCs/>
      <w:sz w:val="14"/>
      <w:szCs w:val="14"/>
    </w:rPr>
  </w:style>
  <w:style w:type="paragraph" w:customStyle="1" w:styleId="aff3">
    <w:name w:val="боковик"/>
    <w:basedOn w:val="a2"/>
    <w:rsid w:val="002678E0"/>
    <w:pPr>
      <w:widowControl w:val="0"/>
      <w:spacing w:before="72"/>
      <w:jc w:val="both"/>
    </w:pPr>
    <w:rPr>
      <w:rFonts w:ascii="JournalRub" w:hAnsi="JournalRub"/>
      <w:sz w:val="14"/>
      <w:szCs w:val="20"/>
    </w:rPr>
  </w:style>
  <w:style w:type="character" w:customStyle="1" w:styleId="25">
    <w:name w:val="Основной текст Знак2"/>
    <w:aliases w:val="bt Знак,Основной текст Знак Знак1,Основной текст Знак1 Знак,Основной текст Знак Знак Знак"/>
    <w:rsid w:val="002678E0"/>
    <w:rPr>
      <w:sz w:val="24"/>
      <w:szCs w:val="24"/>
      <w:lang w:val="ru-RU" w:eastAsia="ru-RU" w:bidi="ar-SA"/>
    </w:rPr>
  </w:style>
  <w:style w:type="paragraph" w:styleId="36">
    <w:name w:val="toc 3"/>
    <w:basedOn w:val="a2"/>
    <w:next w:val="a2"/>
    <w:autoRedefine/>
    <w:uiPriority w:val="39"/>
    <w:qFormat/>
    <w:rsid w:val="002678E0"/>
    <w:pPr>
      <w:ind w:left="480"/>
    </w:pPr>
  </w:style>
  <w:style w:type="paragraph" w:styleId="26">
    <w:name w:val="toc 2"/>
    <w:basedOn w:val="a2"/>
    <w:next w:val="a2"/>
    <w:autoRedefine/>
    <w:uiPriority w:val="39"/>
    <w:qFormat/>
    <w:rsid w:val="002678E0"/>
    <w:pPr>
      <w:tabs>
        <w:tab w:val="left" w:pos="709"/>
        <w:tab w:val="left" w:pos="851"/>
        <w:tab w:val="left" w:pos="1276"/>
        <w:tab w:val="left" w:pos="1701"/>
        <w:tab w:val="left" w:pos="2127"/>
        <w:tab w:val="right" w:leader="dot" w:pos="9781"/>
      </w:tabs>
    </w:pPr>
  </w:style>
  <w:style w:type="character" w:customStyle="1" w:styleId="410">
    <w:name w:val="Заголовок 4 Знак1"/>
    <w:link w:val="41"/>
    <w:rsid w:val="002678E0"/>
    <w:rPr>
      <w:b/>
      <w:bCs/>
      <w:sz w:val="28"/>
      <w:szCs w:val="28"/>
    </w:rPr>
  </w:style>
  <w:style w:type="paragraph" w:customStyle="1" w:styleId="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2678E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27">
    <w:name w:val="Body Text Indent 2"/>
    <w:basedOn w:val="a2"/>
    <w:link w:val="28"/>
    <w:rsid w:val="002678E0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3"/>
    <w:link w:val="27"/>
    <w:rsid w:val="002678E0"/>
    <w:rPr>
      <w:sz w:val="24"/>
      <w:szCs w:val="24"/>
    </w:rPr>
  </w:style>
  <w:style w:type="paragraph" w:customStyle="1" w:styleId="15">
    <w:name w:val="Обычный1"/>
    <w:rsid w:val="002678E0"/>
    <w:pPr>
      <w:widowControl w:val="0"/>
    </w:pPr>
    <w:rPr>
      <w:snapToGrid w:val="0"/>
    </w:rPr>
  </w:style>
  <w:style w:type="table" w:customStyle="1" w:styleId="Pro-Table">
    <w:name w:val="Pro-Table"/>
    <w:basedOn w:val="a4"/>
    <w:rsid w:val="002678E0"/>
    <w:pPr>
      <w:spacing w:before="60" w:after="60"/>
    </w:pPr>
    <w:rPr>
      <w:rFonts w:ascii="Palatino Linotype" w:hAnsi="Palatino Linotype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 w:val="off"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TextNPA">
    <w:name w:val="Text NPA"/>
    <w:rsid w:val="002678E0"/>
    <w:rPr>
      <w:rFonts w:ascii="Courier New" w:hAnsi="Courier New"/>
    </w:rPr>
  </w:style>
  <w:style w:type="paragraph" w:customStyle="1" w:styleId="Pro-text">
    <w:name w:val="Pro-text Знак"/>
    <w:basedOn w:val="a2"/>
    <w:link w:val="Pro-text0"/>
    <w:rsid w:val="002678E0"/>
    <w:pPr>
      <w:spacing w:before="120" w:line="288" w:lineRule="auto"/>
      <w:ind w:left="1200"/>
      <w:jc w:val="both"/>
    </w:pPr>
    <w:rPr>
      <w:rFonts w:ascii="Georgia" w:hAnsi="Georgia"/>
      <w:sz w:val="20"/>
      <w:lang w:val="en-US" w:eastAsia="en-US" w:bidi="en-US"/>
    </w:rPr>
  </w:style>
  <w:style w:type="paragraph" w:customStyle="1" w:styleId="Pro-List1">
    <w:name w:val="Pro-List #1"/>
    <w:basedOn w:val="Pro-text"/>
    <w:link w:val="Pro-List10"/>
    <w:rsid w:val="002678E0"/>
  </w:style>
  <w:style w:type="paragraph" w:customStyle="1" w:styleId="Pro-List2">
    <w:name w:val="Pro-List #2 Знак"/>
    <w:basedOn w:val="Pro-List1"/>
    <w:link w:val="Pro-List20"/>
    <w:rsid w:val="002678E0"/>
  </w:style>
  <w:style w:type="paragraph" w:customStyle="1" w:styleId="Pro-List-1">
    <w:name w:val="Pro-List -1"/>
    <w:basedOn w:val="Pro-List1"/>
    <w:rsid w:val="002678E0"/>
    <w:pPr>
      <w:numPr>
        <w:ilvl w:val="2"/>
        <w:numId w:val="5"/>
      </w:numPr>
      <w:tabs>
        <w:tab w:val="clear" w:pos="666"/>
      </w:tabs>
      <w:ind w:left="1200" w:firstLine="0"/>
    </w:pPr>
  </w:style>
  <w:style w:type="paragraph" w:customStyle="1" w:styleId="Pro-List3">
    <w:name w:val="Pro-List #3"/>
    <w:basedOn w:val="Pro-List2"/>
    <w:link w:val="Pro-List30"/>
    <w:rsid w:val="002678E0"/>
    <w:pPr>
      <w:keepLines/>
      <w:tabs>
        <w:tab w:val="left" w:pos="1560"/>
        <w:tab w:val="left" w:pos="2280"/>
      </w:tabs>
      <w:ind w:left="2280" w:hanging="1004"/>
    </w:pPr>
  </w:style>
  <w:style w:type="character" w:customStyle="1" w:styleId="Pro-text0">
    <w:name w:val="Pro-text Знак Знак"/>
    <w:link w:val="Pro-text"/>
    <w:rsid w:val="002678E0"/>
    <w:rPr>
      <w:rFonts w:ascii="Georgia" w:hAnsi="Georgia"/>
      <w:szCs w:val="24"/>
      <w:lang w:val="en-US" w:eastAsia="en-US" w:bidi="en-US"/>
    </w:rPr>
  </w:style>
  <w:style w:type="character" w:customStyle="1" w:styleId="Pro-List10">
    <w:name w:val="Pro-List #1 Знак"/>
    <w:link w:val="Pro-List1"/>
    <w:rsid w:val="002678E0"/>
    <w:rPr>
      <w:rFonts w:ascii="Georgia" w:hAnsi="Georgia"/>
      <w:szCs w:val="24"/>
      <w:lang w:val="en-US" w:eastAsia="en-US" w:bidi="en-US"/>
    </w:rPr>
  </w:style>
  <w:style w:type="paragraph" w:customStyle="1" w:styleId="Pro-List-2">
    <w:name w:val="Pro-List -2"/>
    <w:basedOn w:val="Pro-List-1"/>
    <w:rsid w:val="002678E0"/>
    <w:pPr>
      <w:numPr>
        <w:ilvl w:val="3"/>
        <w:numId w:val="6"/>
      </w:numPr>
      <w:tabs>
        <w:tab w:val="clear" w:pos="2880"/>
        <w:tab w:val="left" w:pos="2400"/>
        <w:tab w:val="num" w:pos="2509"/>
        <w:tab w:val="num" w:pos="3589"/>
      </w:tabs>
      <w:spacing w:before="0" w:after="60"/>
      <w:ind w:left="2398" w:hanging="238"/>
    </w:pPr>
  </w:style>
  <w:style w:type="character" w:styleId="aff4">
    <w:name w:val="annotation reference"/>
    <w:uiPriority w:val="99"/>
    <w:rsid w:val="002678E0"/>
    <w:rPr>
      <w:sz w:val="16"/>
      <w:szCs w:val="16"/>
    </w:rPr>
  </w:style>
  <w:style w:type="paragraph" w:styleId="aff5">
    <w:name w:val="endnote text"/>
    <w:basedOn w:val="a2"/>
    <w:link w:val="aff6"/>
    <w:rsid w:val="002678E0"/>
    <w:rPr>
      <w:sz w:val="20"/>
      <w:szCs w:val="20"/>
      <w:lang w:val="en-US" w:eastAsia="en-US" w:bidi="en-US"/>
    </w:rPr>
  </w:style>
  <w:style w:type="character" w:customStyle="1" w:styleId="aff6">
    <w:name w:val="Текст концевой сноски Знак"/>
    <w:basedOn w:val="a3"/>
    <w:link w:val="aff5"/>
    <w:rsid w:val="002678E0"/>
    <w:rPr>
      <w:lang w:val="en-US" w:eastAsia="en-US" w:bidi="en-US"/>
    </w:rPr>
  </w:style>
  <w:style w:type="paragraph" w:customStyle="1" w:styleId="aff7">
    <w:name w:val="Стиль Название"/>
    <w:basedOn w:val="afd"/>
    <w:rsid w:val="002678E0"/>
    <w:pPr>
      <w:widowControl/>
      <w:autoSpaceDE/>
      <w:autoSpaceDN/>
      <w:adjustRightInd/>
      <w:spacing w:before="240" w:after="60" w:line="240" w:lineRule="auto"/>
      <w:ind w:left="2040"/>
      <w:outlineLvl w:val="0"/>
    </w:pPr>
    <w:rPr>
      <w:rFonts w:ascii="Cambria" w:hAnsi="Cambria"/>
      <w:b/>
      <w:bCs/>
      <w:kern w:val="28"/>
      <w:sz w:val="32"/>
      <w:szCs w:val="20"/>
      <w:lang w:val="en-US" w:eastAsia="en-US" w:bidi="en-US"/>
    </w:rPr>
  </w:style>
  <w:style w:type="paragraph" w:customStyle="1" w:styleId="Bottom">
    <w:name w:val="Bottom"/>
    <w:basedOn w:val="a2"/>
    <w:rsid w:val="002678E0"/>
    <w:pPr>
      <w:pBdr>
        <w:top w:val="single" w:sz="4" w:space="6" w:color="808080"/>
      </w:pBdr>
      <w:jc w:val="right"/>
    </w:pPr>
    <w:rPr>
      <w:rFonts w:ascii="Verdana" w:hAnsi="Verdana"/>
      <w:color w:val="C41C16"/>
      <w:sz w:val="16"/>
      <w:lang w:val="en-US" w:eastAsia="en-US" w:bidi="en-US"/>
    </w:rPr>
  </w:style>
  <w:style w:type="paragraph" w:customStyle="1" w:styleId="Pro-TabName">
    <w:name w:val="Pro-Tab Name"/>
    <w:basedOn w:val="a2"/>
    <w:rsid w:val="002678E0"/>
    <w:pPr>
      <w:keepNext/>
      <w:spacing w:before="240" w:after="120"/>
      <w:contextualSpacing/>
    </w:pPr>
    <w:rPr>
      <w:b/>
      <w:bCs/>
      <w:color w:val="C41C16"/>
      <w:sz w:val="20"/>
      <w:szCs w:val="20"/>
      <w:lang w:val="en-US" w:eastAsia="en-US" w:bidi="en-US"/>
    </w:rPr>
  </w:style>
  <w:style w:type="character" w:styleId="aff8">
    <w:name w:val="endnote reference"/>
    <w:rsid w:val="002678E0"/>
    <w:rPr>
      <w:vertAlign w:val="superscript"/>
    </w:rPr>
  </w:style>
  <w:style w:type="paragraph" w:styleId="53">
    <w:name w:val="toc 5"/>
    <w:basedOn w:val="a2"/>
    <w:next w:val="a2"/>
    <w:rsid w:val="002678E0"/>
    <w:pPr>
      <w:ind w:left="720"/>
    </w:pPr>
    <w:rPr>
      <w:sz w:val="20"/>
      <w:szCs w:val="20"/>
    </w:rPr>
  </w:style>
  <w:style w:type="paragraph" w:styleId="91">
    <w:name w:val="toc 9"/>
    <w:basedOn w:val="a2"/>
    <w:next w:val="a2"/>
    <w:rsid w:val="002678E0"/>
    <w:pPr>
      <w:ind w:left="1680"/>
    </w:pPr>
    <w:rPr>
      <w:sz w:val="20"/>
      <w:szCs w:val="20"/>
    </w:rPr>
  </w:style>
  <w:style w:type="paragraph" w:customStyle="1" w:styleId="Pro-tab">
    <w:name w:val="Pro-tab (#)"/>
    <w:basedOn w:val="a2"/>
    <w:rsid w:val="002678E0"/>
    <w:pPr>
      <w:spacing w:before="60" w:after="60"/>
      <w:jc w:val="right"/>
    </w:pPr>
    <w:rPr>
      <w:rFonts w:ascii="Tahoma" w:hAnsi="Tahoma"/>
      <w:sz w:val="16"/>
      <w:szCs w:val="20"/>
      <w:lang w:val="en-US" w:eastAsia="en-US" w:bidi="en-US"/>
    </w:rPr>
  </w:style>
  <w:style w:type="paragraph" w:styleId="aff9">
    <w:name w:val="annotation text"/>
    <w:basedOn w:val="a2"/>
    <w:link w:val="affa"/>
    <w:uiPriority w:val="99"/>
    <w:rsid w:val="002678E0"/>
    <w:rPr>
      <w:sz w:val="20"/>
      <w:szCs w:val="20"/>
      <w:lang w:val="en-US" w:eastAsia="en-US" w:bidi="en-US"/>
    </w:rPr>
  </w:style>
  <w:style w:type="character" w:customStyle="1" w:styleId="affa">
    <w:name w:val="Текст примечания Знак"/>
    <w:basedOn w:val="a3"/>
    <w:link w:val="aff9"/>
    <w:uiPriority w:val="99"/>
    <w:rsid w:val="002678E0"/>
    <w:rPr>
      <w:lang w:val="en-US" w:eastAsia="en-US" w:bidi="en-US"/>
    </w:rPr>
  </w:style>
  <w:style w:type="paragraph" w:styleId="affb">
    <w:name w:val="annotation subject"/>
    <w:basedOn w:val="aff9"/>
    <w:next w:val="aff9"/>
    <w:link w:val="affc"/>
    <w:uiPriority w:val="99"/>
    <w:rsid w:val="002678E0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2678E0"/>
    <w:rPr>
      <w:b/>
      <w:bCs/>
    </w:rPr>
  </w:style>
  <w:style w:type="character" w:customStyle="1" w:styleId="Pro-List20">
    <w:name w:val="Pro-List #2 Знак Знак"/>
    <w:link w:val="Pro-List2"/>
    <w:rsid w:val="002678E0"/>
    <w:rPr>
      <w:rFonts w:ascii="Georgia" w:hAnsi="Georgia"/>
      <w:szCs w:val="24"/>
      <w:lang w:val="en-US" w:eastAsia="en-US" w:bidi="en-US"/>
    </w:rPr>
  </w:style>
  <w:style w:type="numbering" w:styleId="1ai">
    <w:name w:val="Outline List 1"/>
    <w:basedOn w:val="a5"/>
    <w:rsid w:val="002678E0"/>
    <w:pPr>
      <w:numPr>
        <w:numId w:val="7"/>
      </w:numPr>
    </w:pPr>
  </w:style>
  <w:style w:type="character" w:customStyle="1" w:styleId="Pro-">
    <w:name w:val="Pro-?"/>
    <w:rsid w:val="002678E0"/>
    <w:rPr>
      <w:b/>
      <w:color w:val="FF0000"/>
    </w:rPr>
  </w:style>
  <w:style w:type="paragraph" w:customStyle="1" w:styleId="Pro-TabHead">
    <w:name w:val="Pro-Tab Head Знак Знак"/>
    <w:basedOn w:val="Pro-Tab0"/>
    <w:link w:val="Pro-TabHead0"/>
    <w:semiHidden/>
    <w:rsid w:val="002678E0"/>
    <w:rPr>
      <w:b/>
      <w:bCs/>
      <w:szCs w:val="20"/>
      <w:lang w:eastAsia="en-US"/>
    </w:rPr>
  </w:style>
  <w:style w:type="paragraph" w:customStyle="1" w:styleId="affd">
    <w:name w:val="Иллюстрация"/>
    <w:semiHidden/>
    <w:rsid w:val="002678E0"/>
    <w:pPr>
      <w:keepNext/>
      <w:keepLines/>
      <w:spacing w:before="240" w:after="120" w:line="276" w:lineRule="auto"/>
      <w:contextualSpacing/>
    </w:pPr>
    <w:rPr>
      <w:rFonts w:ascii="Tahoma" w:hAnsi="Tahoma" w:cs="Arial"/>
      <w:b/>
      <w:bCs/>
      <w:color w:val="515024"/>
      <w:sz w:val="22"/>
      <w:szCs w:val="26"/>
    </w:rPr>
  </w:style>
  <w:style w:type="character" w:customStyle="1" w:styleId="affe">
    <w:name w:val="Ссылка"/>
    <w:semiHidden/>
    <w:rsid w:val="002678E0"/>
    <w:rPr>
      <w:i/>
    </w:rPr>
  </w:style>
  <w:style w:type="character" w:customStyle="1" w:styleId="Pro-Tab1">
    <w:name w:val="Pro-Tab Знак Знак Знак Знак"/>
    <w:link w:val="Pro-Tab0"/>
    <w:semiHidden/>
    <w:rsid w:val="002678E0"/>
    <w:rPr>
      <w:rFonts w:ascii="Tahoma" w:hAnsi="Tahoma"/>
      <w:sz w:val="16"/>
      <w:szCs w:val="24"/>
      <w:lang w:val="en-US" w:bidi="en-US"/>
    </w:rPr>
  </w:style>
  <w:style w:type="paragraph" w:styleId="afff">
    <w:name w:val="Message Header"/>
    <w:basedOn w:val="a2"/>
    <w:link w:val="afff0"/>
    <w:rsid w:val="002678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val="en-US" w:eastAsia="en-US" w:bidi="en-US"/>
    </w:rPr>
  </w:style>
  <w:style w:type="character" w:customStyle="1" w:styleId="afff0">
    <w:name w:val="Шапка Знак"/>
    <w:basedOn w:val="a3"/>
    <w:link w:val="afff"/>
    <w:rsid w:val="002678E0"/>
    <w:rPr>
      <w:rFonts w:ascii="Arial" w:hAnsi="Arial" w:cs="Arial"/>
      <w:sz w:val="24"/>
      <w:szCs w:val="24"/>
      <w:shd w:val="pct20" w:color="auto" w:fill="auto"/>
      <w:lang w:val="en-US" w:eastAsia="en-US" w:bidi="en-US"/>
    </w:rPr>
  </w:style>
  <w:style w:type="numbering" w:styleId="111111">
    <w:name w:val="Outline List 2"/>
    <w:basedOn w:val="a5"/>
    <w:rsid w:val="002678E0"/>
    <w:pPr>
      <w:numPr>
        <w:numId w:val="8"/>
      </w:numPr>
    </w:pPr>
  </w:style>
  <w:style w:type="paragraph" w:styleId="HTML1">
    <w:name w:val="HTML Address"/>
    <w:basedOn w:val="a2"/>
    <w:link w:val="HTML2"/>
    <w:rsid w:val="002678E0"/>
    <w:rPr>
      <w:i/>
      <w:iCs/>
      <w:lang w:val="en-US" w:eastAsia="en-US" w:bidi="en-US"/>
    </w:rPr>
  </w:style>
  <w:style w:type="character" w:customStyle="1" w:styleId="HTML2">
    <w:name w:val="Адрес HTML Знак"/>
    <w:basedOn w:val="a3"/>
    <w:link w:val="HTML1"/>
    <w:rsid w:val="002678E0"/>
    <w:rPr>
      <w:i/>
      <w:iCs/>
      <w:sz w:val="24"/>
      <w:szCs w:val="24"/>
      <w:lang w:val="en-US" w:eastAsia="en-US" w:bidi="en-US"/>
    </w:rPr>
  </w:style>
  <w:style w:type="paragraph" w:styleId="afff1">
    <w:name w:val="envelope address"/>
    <w:basedOn w:val="a2"/>
    <w:rsid w:val="002678E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lang w:val="en-US" w:eastAsia="en-US" w:bidi="en-US"/>
    </w:rPr>
  </w:style>
  <w:style w:type="character" w:styleId="HTML3">
    <w:name w:val="HTML Acronym"/>
    <w:rsid w:val="002678E0"/>
  </w:style>
  <w:style w:type="table" w:styleId="-1">
    <w:name w:val="Table Web 1"/>
    <w:basedOn w:val="a4"/>
    <w:rsid w:val="002678E0"/>
    <w:rPr>
      <w:rFonts w:ascii="Calibri" w:hAnsi="Calibri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rsid w:val="002678E0"/>
    <w:rPr>
      <w:rFonts w:ascii="Calibri" w:hAnsi="Calibri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rsid w:val="002678E0"/>
    <w:rPr>
      <w:rFonts w:ascii="Calibri" w:hAnsi="Calibri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2">
    <w:name w:val="Date"/>
    <w:basedOn w:val="a2"/>
    <w:next w:val="a2"/>
    <w:link w:val="afff3"/>
    <w:rsid w:val="002678E0"/>
    <w:rPr>
      <w:lang w:val="en-US" w:eastAsia="en-US" w:bidi="en-US"/>
    </w:rPr>
  </w:style>
  <w:style w:type="character" w:customStyle="1" w:styleId="afff3">
    <w:name w:val="Дата Знак"/>
    <w:basedOn w:val="a3"/>
    <w:link w:val="afff2"/>
    <w:rsid w:val="002678E0"/>
    <w:rPr>
      <w:sz w:val="24"/>
      <w:szCs w:val="24"/>
      <w:lang w:val="en-US" w:eastAsia="en-US" w:bidi="en-US"/>
    </w:rPr>
  </w:style>
  <w:style w:type="paragraph" w:styleId="afff4">
    <w:name w:val="Note Heading"/>
    <w:basedOn w:val="a2"/>
    <w:next w:val="a2"/>
    <w:link w:val="afff5"/>
    <w:rsid w:val="002678E0"/>
    <w:rPr>
      <w:lang w:val="en-US" w:eastAsia="en-US" w:bidi="en-US"/>
    </w:rPr>
  </w:style>
  <w:style w:type="character" w:customStyle="1" w:styleId="afff5">
    <w:name w:val="Заголовок записки Знак"/>
    <w:basedOn w:val="a3"/>
    <w:link w:val="afff4"/>
    <w:rsid w:val="002678E0"/>
    <w:rPr>
      <w:sz w:val="24"/>
      <w:szCs w:val="24"/>
      <w:lang w:val="en-US" w:eastAsia="en-US" w:bidi="en-US"/>
    </w:rPr>
  </w:style>
  <w:style w:type="table" w:styleId="afff6">
    <w:name w:val="Table Elegant"/>
    <w:basedOn w:val="a4"/>
    <w:rsid w:val="002678E0"/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Subtle 1"/>
    <w:basedOn w:val="a4"/>
    <w:rsid w:val="002678E0"/>
    <w:rPr>
      <w:rFonts w:ascii="Calibri" w:hAnsi="Calibr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ubtle 2"/>
    <w:basedOn w:val="a4"/>
    <w:rsid w:val="002678E0"/>
    <w:rPr>
      <w:rFonts w:ascii="Calibri" w:hAnsi="Calibri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Keyboard"/>
    <w:rsid w:val="002678E0"/>
    <w:rPr>
      <w:rFonts w:ascii="Courier New" w:hAnsi="Courier New" w:cs="Courier New"/>
      <w:sz w:val="20"/>
      <w:szCs w:val="20"/>
    </w:rPr>
  </w:style>
  <w:style w:type="table" w:styleId="17">
    <w:name w:val="Table Classic 1"/>
    <w:basedOn w:val="a4"/>
    <w:rsid w:val="002678E0"/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rsid w:val="002678E0"/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rsid w:val="002678E0"/>
    <w:rPr>
      <w:rFonts w:ascii="Calibri" w:hAnsi="Calibri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rsid w:val="002678E0"/>
    <w:rPr>
      <w:rFonts w:ascii="Calibri" w:hAnsi="Calibri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5">
    <w:name w:val="HTML Code"/>
    <w:rsid w:val="002678E0"/>
    <w:rPr>
      <w:rFonts w:ascii="Courier New" w:hAnsi="Courier New" w:cs="Courier New"/>
      <w:sz w:val="20"/>
      <w:szCs w:val="20"/>
    </w:rPr>
  </w:style>
  <w:style w:type="paragraph" w:styleId="a0">
    <w:name w:val="List Bullet"/>
    <w:basedOn w:val="a2"/>
    <w:rsid w:val="002678E0"/>
    <w:pPr>
      <w:numPr>
        <w:numId w:val="9"/>
      </w:numPr>
    </w:pPr>
    <w:rPr>
      <w:lang w:val="en-US" w:eastAsia="en-US" w:bidi="en-US"/>
    </w:rPr>
  </w:style>
  <w:style w:type="paragraph" w:styleId="20">
    <w:name w:val="List Bullet 2"/>
    <w:basedOn w:val="a2"/>
    <w:rsid w:val="002678E0"/>
    <w:pPr>
      <w:numPr>
        <w:numId w:val="10"/>
      </w:numPr>
    </w:pPr>
    <w:rPr>
      <w:lang w:val="en-US" w:eastAsia="en-US" w:bidi="en-US"/>
    </w:rPr>
  </w:style>
  <w:style w:type="paragraph" w:styleId="30">
    <w:name w:val="List Bullet 3"/>
    <w:basedOn w:val="a2"/>
    <w:rsid w:val="002678E0"/>
    <w:pPr>
      <w:numPr>
        <w:numId w:val="11"/>
      </w:numPr>
    </w:pPr>
    <w:rPr>
      <w:lang w:val="en-US" w:eastAsia="en-US" w:bidi="en-US"/>
    </w:rPr>
  </w:style>
  <w:style w:type="paragraph" w:styleId="40">
    <w:name w:val="List Bullet 4"/>
    <w:basedOn w:val="a2"/>
    <w:rsid w:val="002678E0"/>
    <w:pPr>
      <w:numPr>
        <w:numId w:val="12"/>
      </w:numPr>
    </w:pPr>
    <w:rPr>
      <w:lang w:val="en-US" w:eastAsia="en-US" w:bidi="en-US"/>
    </w:rPr>
  </w:style>
  <w:style w:type="paragraph" w:styleId="50">
    <w:name w:val="List Bullet 5"/>
    <w:basedOn w:val="a2"/>
    <w:rsid w:val="002678E0"/>
    <w:pPr>
      <w:numPr>
        <w:numId w:val="13"/>
      </w:numPr>
    </w:pPr>
    <w:rPr>
      <w:lang w:val="en-US" w:eastAsia="en-US" w:bidi="en-US"/>
    </w:rPr>
  </w:style>
  <w:style w:type="character" w:styleId="afff7">
    <w:name w:val="line number"/>
    <w:rsid w:val="002678E0"/>
  </w:style>
  <w:style w:type="paragraph" w:styleId="a">
    <w:name w:val="List Number"/>
    <w:basedOn w:val="a2"/>
    <w:rsid w:val="002678E0"/>
    <w:pPr>
      <w:numPr>
        <w:numId w:val="14"/>
      </w:numPr>
    </w:pPr>
    <w:rPr>
      <w:lang w:val="en-US" w:eastAsia="en-US" w:bidi="en-US"/>
    </w:rPr>
  </w:style>
  <w:style w:type="paragraph" w:styleId="2">
    <w:name w:val="List Number 2"/>
    <w:basedOn w:val="a2"/>
    <w:rsid w:val="002678E0"/>
    <w:pPr>
      <w:numPr>
        <w:numId w:val="15"/>
      </w:numPr>
    </w:pPr>
    <w:rPr>
      <w:lang w:val="en-US" w:eastAsia="en-US" w:bidi="en-US"/>
    </w:rPr>
  </w:style>
  <w:style w:type="paragraph" w:styleId="3">
    <w:name w:val="List Number 3"/>
    <w:basedOn w:val="a2"/>
    <w:rsid w:val="002678E0"/>
    <w:pPr>
      <w:numPr>
        <w:numId w:val="16"/>
      </w:numPr>
    </w:pPr>
    <w:rPr>
      <w:lang w:val="en-US" w:eastAsia="en-US" w:bidi="en-US"/>
    </w:rPr>
  </w:style>
  <w:style w:type="paragraph" w:styleId="4">
    <w:name w:val="List Number 4"/>
    <w:basedOn w:val="a2"/>
    <w:rsid w:val="002678E0"/>
    <w:pPr>
      <w:numPr>
        <w:numId w:val="17"/>
      </w:numPr>
    </w:pPr>
    <w:rPr>
      <w:lang w:val="en-US" w:eastAsia="en-US" w:bidi="en-US"/>
    </w:rPr>
  </w:style>
  <w:style w:type="paragraph" w:styleId="5">
    <w:name w:val="List Number 5"/>
    <w:basedOn w:val="a2"/>
    <w:rsid w:val="002678E0"/>
    <w:pPr>
      <w:numPr>
        <w:numId w:val="18"/>
      </w:numPr>
    </w:pPr>
    <w:rPr>
      <w:lang w:val="en-US" w:eastAsia="en-US" w:bidi="en-US"/>
    </w:rPr>
  </w:style>
  <w:style w:type="character" w:styleId="HTML6">
    <w:name w:val="HTML Sample"/>
    <w:rsid w:val="002678E0"/>
    <w:rPr>
      <w:rFonts w:ascii="Courier New" w:hAnsi="Courier New" w:cs="Courier New"/>
    </w:rPr>
  </w:style>
  <w:style w:type="paragraph" w:styleId="2b">
    <w:name w:val="envelope return"/>
    <w:basedOn w:val="a2"/>
    <w:rsid w:val="002678E0"/>
    <w:rPr>
      <w:rFonts w:ascii="Arial" w:hAnsi="Arial" w:cs="Arial"/>
      <w:sz w:val="20"/>
      <w:szCs w:val="20"/>
      <w:lang w:val="en-US" w:eastAsia="en-US" w:bidi="en-US"/>
    </w:rPr>
  </w:style>
  <w:style w:type="table" w:styleId="18">
    <w:name w:val="Table 3D effects 1"/>
    <w:basedOn w:val="a4"/>
    <w:rsid w:val="002678E0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3D effects 2"/>
    <w:basedOn w:val="a4"/>
    <w:rsid w:val="002678E0"/>
    <w:rPr>
      <w:rFonts w:ascii="Calibri" w:hAnsi="Calibri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3D effects 3"/>
    <w:basedOn w:val="a4"/>
    <w:rsid w:val="002678E0"/>
    <w:rPr>
      <w:rFonts w:ascii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Normal Indent"/>
    <w:basedOn w:val="a2"/>
    <w:rsid w:val="002678E0"/>
    <w:pPr>
      <w:ind w:left="708"/>
    </w:pPr>
    <w:rPr>
      <w:lang w:val="en-US" w:eastAsia="en-US" w:bidi="en-US"/>
    </w:rPr>
  </w:style>
  <w:style w:type="character" w:styleId="HTML7">
    <w:name w:val="HTML Definition"/>
    <w:rsid w:val="002678E0"/>
    <w:rPr>
      <w:i/>
      <w:iCs/>
    </w:rPr>
  </w:style>
  <w:style w:type="character" w:styleId="HTML8">
    <w:name w:val="HTML Variable"/>
    <w:rsid w:val="002678E0"/>
    <w:rPr>
      <w:i/>
      <w:iCs/>
    </w:rPr>
  </w:style>
  <w:style w:type="character" w:styleId="HTML9">
    <w:name w:val="HTML Typewriter"/>
    <w:rsid w:val="002678E0"/>
    <w:rPr>
      <w:rFonts w:ascii="Courier New" w:hAnsi="Courier New" w:cs="Courier New"/>
      <w:sz w:val="20"/>
      <w:szCs w:val="20"/>
    </w:rPr>
  </w:style>
  <w:style w:type="paragraph" w:styleId="afff9">
    <w:name w:val="Signature"/>
    <w:basedOn w:val="a2"/>
    <w:link w:val="afffa"/>
    <w:rsid w:val="002678E0"/>
    <w:pPr>
      <w:ind w:left="4252"/>
    </w:pPr>
    <w:rPr>
      <w:lang w:val="en-US" w:eastAsia="en-US" w:bidi="en-US"/>
    </w:rPr>
  </w:style>
  <w:style w:type="character" w:customStyle="1" w:styleId="afffa">
    <w:name w:val="Подпись Знак"/>
    <w:basedOn w:val="a3"/>
    <w:link w:val="afff9"/>
    <w:rsid w:val="002678E0"/>
    <w:rPr>
      <w:sz w:val="24"/>
      <w:szCs w:val="24"/>
      <w:lang w:val="en-US" w:eastAsia="en-US" w:bidi="en-US"/>
    </w:rPr>
  </w:style>
  <w:style w:type="paragraph" w:styleId="afffb">
    <w:name w:val="Salutation"/>
    <w:basedOn w:val="a2"/>
    <w:next w:val="a2"/>
    <w:link w:val="afffc"/>
    <w:rsid w:val="002678E0"/>
    <w:rPr>
      <w:lang w:val="en-US" w:eastAsia="en-US" w:bidi="en-US"/>
    </w:rPr>
  </w:style>
  <w:style w:type="character" w:customStyle="1" w:styleId="afffc">
    <w:name w:val="Приветствие Знак"/>
    <w:basedOn w:val="a3"/>
    <w:link w:val="afffb"/>
    <w:rsid w:val="002678E0"/>
    <w:rPr>
      <w:sz w:val="24"/>
      <w:szCs w:val="24"/>
      <w:lang w:val="en-US" w:eastAsia="en-US" w:bidi="en-US"/>
    </w:rPr>
  </w:style>
  <w:style w:type="paragraph" w:styleId="afffd">
    <w:name w:val="List Continue"/>
    <w:basedOn w:val="a2"/>
    <w:rsid w:val="002678E0"/>
    <w:pPr>
      <w:spacing w:after="120"/>
      <w:ind w:left="283"/>
    </w:pPr>
    <w:rPr>
      <w:lang w:val="en-US" w:eastAsia="en-US" w:bidi="en-US"/>
    </w:rPr>
  </w:style>
  <w:style w:type="paragraph" w:styleId="2d">
    <w:name w:val="List Continue 2"/>
    <w:basedOn w:val="a2"/>
    <w:rsid w:val="002678E0"/>
    <w:pPr>
      <w:spacing w:after="120"/>
      <w:ind w:left="566"/>
    </w:pPr>
    <w:rPr>
      <w:lang w:val="en-US" w:eastAsia="en-US" w:bidi="en-US"/>
    </w:rPr>
  </w:style>
  <w:style w:type="paragraph" w:styleId="39">
    <w:name w:val="List Continue 3"/>
    <w:basedOn w:val="a2"/>
    <w:rsid w:val="002678E0"/>
    <w:pPr>
      <w:spacing w:after="120"/>
      <w:ind w:left="849"/>
    </w:pPr>
    <w:rPr>
      <w:lang w:val="en-US" w:eastAsia="en-US" w:bidi="en-US"/>
    </w:rPr>
  </w:style>
  <w:style w:type="paragraph" w:styleId="44">
    <w:name w:val="List Continue 4"/>
    <w:basedOn w:val="a2"/>
    <w:rsid w:val="002678E0"/>
    <w:pPr>
      <w:spacing w:after="120"/>
      <w:ind w:left="1132"/>
    </w:pPr>
    <w:rPr>
      <w:lang w:val="en-US" w:eastAsia="en-US" w:bidi="en-US"/>
    </w:rPr>
  </w:style>
  <w:style w:type="paragraph" w:styleId="54">
    <w:name w:val="List Continue 5"/>
    <w:basedOn w:val="a2"/>
    <w:rsid w:val="002678E0"/>
    <w:pPr>
      <w:spacing w:after="120"/>
      <w:ind w:left="1415"/>
    </w:pPr>
    <w:rPr>
      <w:lang w:val="en-US" w:eastAsia="en-US" w:bidi="en-US"/>
    </w:rPr>
  </w:style>
  <w:style w:type="character" w:styleId="afffe">
    <w:name w:val="FollowedHyperlink"/>
    <w:uiPriority w:val="99"/>
    <w:rsid w:val="002678E0"/>
    <w:rPr>
      <w:color w:val="800080"/>
      <w:u w:val="single"/>
    </w:rPr>
  </w:style>
  <w:style w:type="table" w:styleId="19">
    <w:name w:val="Table Simple 1"/>
    <w:basedOn w:val="a4"/>
    <w:rsid w:val="002678E0"/>
    <w:rPr>
      <w:rFonts w:ascii="Calibri" w:hAnsi="Calibri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rsid w:val="002678E0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rsid w:val="002678E0"/>
    <w:rPr>
      <w:rFonts w:ascii="Calibri" w:hAnsi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">
    <w:name w:val="Closing"/>
    <w:basedOn w:val="a2"/>
    <w:link w:val="affff0"/>
    <w:rsid w:val="002678E0"/>
    <w:pPr>
      <w:ind w:left="4252"/>
    </w:pPr>
    <w:rPr>
      <w:lang w:val="en-US" w:eastAsia="en-US" w:bidi="en-US"/>
    </w:rPr>
  </w:style>
  <w:style w:type="character" w:customStyle="1" w:styleId="affff0">
    <w:name w:val="Прощание Знак"/>
    <w:basedOn w:val="a3"/>
    <w:link w:val="affff"/>
    <w:rsid w:val="002678E0"/>
    <w:rPr>
      <w:sz w:val="24"/>
      <w:szCs w:val="24"/>
      <w:lang w:val="en-US" w:eastAsia="en-US" w:bidi="en-US"/>
    </w:rPr>
  </w:style>
  <w:style w:type="table" w:styleId="1a">
    <w:name w:val="Table Grid 1"/>
    <w:basedOn w:val="a4"/>
    <w:rsid w:val="002678E0"/>
    <w:rPr>
      <w:rFonts w:ascii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rsid w:val="002678E0"/>
    <w:rPr>
      <w:rFonts w:ascii="Calibri" w:hAnsi="Calibri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rsid w:val="002678E0"/>
    <w:rPr>
      <w:rFonts w:ascii="Calibri" w:hAnsi="Calibri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rsid w:val="002678E0"/>
    <w:rPr>
      <w:rFonts w:ascii="Calibri" w:hAnsi="Calibri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5">
    <w:name w:val="Table Grid 5"/>
    <w:basedOn w:val="a4"/>
    <w:rsid w:val="002678E0"/>
    <w:rPr>
      <w:rFonts w:ascii="Calibri" w:hAnsi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rsid w:val="002678E0"/>
    <w:rPr>
      <w:rFonts w:ascii="Calibri" w:hAnsi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rsid w:val="002678E0"/>
    <w:rPr>
      <w:rFonts w:ascii="Calibri" w:hAnsi="Calibri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rsid w:val="002678E0"/>
    <w:rPr>
      <w:rFonts w:ascii="Calibri" w:hAnsi="Calibri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1">
    <w:name w:val="Table Contemporary"/>
    <w:basedOn w:val="a4"/>
    <w:rsid w:val="002678E0"/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2">
    <w:name w:val="List"/>
    <w:basedOn w:val="a2"/>
    <w:rsid w:val="002678E0"/>
    <w:pPr>
      <w:ind w:left="283" w:hanging="283"/>
    </w:pPr>
    <w:rPr>
      <w:lang w:val="en-US" w:eastAsia="en-US" w:bidi="en-US"/>
    </w:rPr>
  </w:style>
  <w:style w:type="paragraph" w:styleId="2f0">
    <w:name w:val="List 2"/>
    <w:basedOn w:val="a2"/>
    <w:rsid w:val="002678E0"/>
    <w:pPr>
      <w:ind w:left="566" w:hanging="283"/>
    </w:pPr>
    <w:rPr>
      <w:lang w:val="en-US" w:eastAsia="en-US" w:bidi="en-US"/>
    </w:rPr>
  </w:style>
  <w:style w:type="paragraph" w:styleId="3c">
    <w:name w:val="List 3"/>
    <w:basedOn w:val="a2"/>
    <w:rsid w:val="002678E0"/>
    <w:pPr>
      <w:ind w:left="849" w:hanging="283"/>
    </w:pPr>
    <w:rPr>
      <w:lang w:val="en-US" w:eastAsia="en-US" w:bidi="en-US"/>
    </w:rPr>
  </w:style>
  <w:style w:type="paragraph" w:styleId="46">
    <w:name w:val="List 4"/>
    <w:basedOn w:val="a2"/>
    <w:rsid w:val="002678E0"/>
    <w:pPr>
      <w:ind w:left="1132" w:hanging="283"/>
    </w:pPr>
    <w:rPr>
      <w:lang w:val="en-US" w:eastAsia="en-US" w:bidi="en-US"/>
    </w:rPr>
  </w:style>
  <w:style w:type="paragraph" w:styleId="56">
    <w:name w:val="List 5"/>
    <w:basedOn w:val="a2"/>
    <w:rsid w:val="002678E0"/>
    <w:pPr>
      <w:ind w:left="1415" w:hanging="283"/>
    </w:pPr>
    <w:rPr>
      <w:lang w:val="en-US" w:eastAsia="en-US" w:bidi="en-US"/>
    </w:rPr>
  </w:style>
  <w:style w:type="table" w:styleId="affff3">
    <w:name w:val="Table Professional"/>
    <w:basedOn w:val="a4"/>
    <w:rsid w:val="002678E0"/>
    <w:rPr>
      <w:rFonts w:ascii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1">
    <w:name w:val="Outline List 3"/>
    <w:basedOn w:val="a5"/>
    <w:rsid w:val="002678E0"/>
    <w:pPr>
      <w:numPr>
        <w:numId w:val="19"/>
      </w:numPr>
    </w:pPr>
  </w:style>
  <w:style w:type="table" w:styleId="1b">
    <w:name w:val="Table Columns 1"/>
    <w:basedOn w:val="a4"/>
    <w:rsid w:val="002678E0"/>
    <w:rPr>
      <w:rFonts w:ascii="Calibri" w:hAnsi="Calibri"/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rsid w:val="002678E0"/>
    <w:rPr>
      <w:rFonts w:ascii="Calibri" w:hAnsi="Calibri"/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rsid w:val="002678E0"/>
    <w:rPr>
      <w:rFonts w:ascii="Calibri" w:hAnsi="Calibri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rsid w:val="002678E0"/>
    <w:rPr>
      <w:rFonts w:ascii="Calibri" w:hAnsi="Calibri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rsid w:val="002678E0"/>
    <w:rPr>
      <w:rFonts w:ascii="Calibri" w:hAnsi="Calibri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rsid w:val="002678E0"/>
    <w:rPr>
      <w:rFonts w:ascii="Calibri" w:hAnsi="Calibri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rsid w:val="002678E0"/>
    <w:rPr>
      <w:rFonts w:ascii="Calibri" w:hAnsi="Calibri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rsid w:val="002678E0"/>
    <w:rPr>
      <w:rFonts w:ascii="Calibri" w:hAnsi="Calibri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rsid w:val="002678E0"/>
    <w:rPr>
      <w:rFonts w:ascii="Calibri" w:hAnsi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rsid w:val="002678E0"/>
    <w:rPr>
      <w:rFonts w:ascii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rsid w:val="002678E0"/>
    <w:rPr>
      <w:rFonts w:ascii="Calibri" w:hAnsi="Calibri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rsid w:val="002678E0"/>
    <w:rPr>
      <w:rFonts w:ascii="Calibri" w:hAnsi="Calibri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rsid w:val="002678E0"/>
    <w:rPr>
      <w:rFonts w:ascii="Calibri" w:hAnsi="Calibri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4">
    <w:name w:val="Plain Text"/>
    <w:basedOn w:val="a2"/>
    <w:link w:val="affff5"/>
    <w:rsid w:val="002678E0"/>
    <w:rPr>
      <w:rFonts w:ascii="Courier New" w:hAnsi="Courier New" w:cs="Courier New"/>
      <w:sz w:val="20"/>
      <w:szCs w:val="20"/>
      <w:lang w:val="en-US" w:eastAsia="en-US" w:bidi="en-US"/>
    </w:rPr>
  </w:style>
  <w:style w:type="character" w:customStyle="1" w:styleId="affff5">
    <w:name w:val="Текст Знак"/>
    <w:basedOn w:val="a3"/>
    <w:link w:val="affff4"/>
    <w:rsid w:val="002678E0"/>
    <w:rPr>
      <w:rFonts w:ascii="Courier New" w:hAnsi="Courier New" w:cs="Courier New"/>
      <w:lang w:val="en-US" w:eastAsia="en-US" w:bidi="en-US"/>
    </w:rPr>
  </w:style>
  <w:style w:type="table" w:styleId="affff6">
    <w:name w:val="Table Theme"/>
    <w:basedOn w:val="a4"/>
    <w:rsid w:val="002678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c">
    <w:name w:val="Table Colorful 1"/>
    <w:basedOn w:val="a4"/>
    <w:rsid w:val="002678E0"/>
    <w:rPr>
      <w:rFonts w:ascii="Calibri" w:hAnsi="Calibri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rsid w:val="002678E0"/>
    <w:rPr>
      <w:rFonts w:ascii="Calibri" w:hAnsi="Calibri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rsid w:val="002678E0"/>
    <w:rPr>
      <w:rFonts w:ascii="Calibri" w:hAnsi="Calibri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7">
    <w:name w:val="Block Text"/>
    <w:basedOn w:val="a2"/>
    <w:rsid w:val="002678E0"/>
    <w:pPr>
      <w:spacing w:after="120"/>
      <w:ind w:left="1440" w:right="1440"/>
    </w:pPr>
    <w:rPr>
      <w:lang w:val="en-US" w:eastAsia="en-US" w:bidi="en-US"/>
    </w:rPr>
  </w:style>
  <w:style w:type="character" w:styleId="HTMLa">
    <w:name w:val="HTML Cite"/>
    <w:rsid w:val="002678E0"/>
    <w:rPr>
      <w:i/>
      <w:iCs/>
    </w:rPr>
  </w:style>
  <w:style w:type="paragraph" w:styleId="affff8">
    <w:name w:val="E-mail Signature"/>
    <w:basedOn w:val="a2"/>
    <w:link w:val="affff9"/>
    <w:rsid w:val="002678E0"/>
    <w:rPr>
      <w:lang w:val="en-US" w:eastAsia="en-US" w:bidi="en-US"/>
    </w:rPr>
  </w:style>
  <w:style w:type="character" w:customStyle="1" w:styleId="affff9">
    <w:name w:val="Электронная подпись Знак"/>
    <w:basedOn w:val="a3"/>
    <w:link w:val="affff8"/>
    <w:rsid w:val="002678E0"/>
    <w:rPr>
      <w:sz w:val="24"/>
      <w:szCs w:val="24"/>
      <w:lang w:val="en-US" w:eastAsia="en-US" w:bidi="en-US"/>
    </w:rPr>
  </w:style>
  <w:style w:type="character" w:customStyle="1" w:styleId="Pro-TabHead0">
    <w:name w:val="Pro-Tab Head Знак Знак Знак"/>
    <w:link w:val="Pro-TabHead"/>
    <w:semiHidden/>
    <w:rsid w:val="002678E0"/>
    <w:rPr>
      <w:rFonts w:ascii="Tahoma" w:hAnsi="Tahoma"/>
      <w:b/>
      <w:bCs/>
      <w:sz w:val="16"/>
      <w:lang w:val="en-US" w:eastAsia="en-US" w:bidi="en-US"/>
    </w:rPr>
  </w:style>
  <w:style w:type="paragraph" w:customStyle="1" w:styleId="Pro-Tab0">
    <w:name w:val="Pro-Tab Знак Знак Знак"/>
    <w:basedOn w:val="Pro-text"/>
    <w:link w:val="Pro-Tab1"/>
    <w:semiHidden/>
    <w:rsid w:val="002678E0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lang w:eastAsia="ru-RU"/>
    </w:rPr>
  </w:style>
  <w:style w:type="character" w:customStyle="1" w:styleId="Pro-0">
    <w:name w:val="Pro-Ссылка"/>
    <w:rsid w:val="002678E0"/>
    <w:rPr>
      <w:i/>
      <w:color w:val="808080"/>
      <w:u w:val="none"/>
    </w:rPr>
  </w:style>
  <w:style w:type="character" w:customStyle="1" w:styleId="Pro-Marka">
    <w:name w:val="Pro-Marka"/>
    <w:rsid w:val="002678E0"/>
    <w:rPr>
      <w:i/>
      <w:color w:val="C41C16"/>
    </w:rPr>
  </w:style>
  <w:style w:type="paragraph" w:customStyle="1" w:styleId="NPA-Comment">
    <w:name w:val="NPA-Comment"/>
    <w:basedOn w:val="Pro-text"/>
    <w:rsid w:val="002678E0"/>
    <w:pPr>
      <w:pBdr>
        <w:top w:val="single" w:sz="4" w:space="1" w:color="808080"/>
        <w:bottom w:val="single" w:sz="4" w:space="1" w:color="808080"/>
      </w:pBdr>
      <w:spacing w:before="60" w:after="60"/>
      <w:ind w:left="482"/>
    </w:pPr>
    <w:rPr>
      <w:i/>
    </w:rPr>
  </w:style>
  <w:style w:type="paragraph" w:styleId="48">
    <w:name w:val="toc 4"/>
    <w:basedOn w:val="a2"/>
    <w:next w:val="a2"/>
    <w:autoRedefine/>
    <w:rsid w:val="002678E0"/>
    <w:pPr>
      <w:ind w:left="480"/>
    </w:pPr>
    <w:rPr>
      <w:sz w:val="20"/>
      <w:szCs w:val="20"/>
    </w:rPr>
  </w:style>
  <w:style w:type="paragraph" w:styleId="62">
    <w:name w:val="toc 6"/>
    <w:basedOn w:val="a2"/>
    <w:next w:val="a2"/>
    <w:autoRedefine/>
    <w:rsid w:val="002678E0"/>
    <w:pPr>
      <w:ind w:left="960"/>
    </w:pPr>
    <w:rPr>
      <w:sz w:val="20"/>
      <w:szCs w:val="20"/>
    </w:rPr>
  </w:style>
  <w:style w:type="paragraph" w:styleId="72">
    <w:name w:val="toc 7"/>
    <w:basedOn w:val="a2"/>
    <w:next w:val="a2"/>
    <w:autoRedefine/>
    <w:rsid w:val="002678E0"/>
    <w:pPr>
      <w:ind w:left="1200"/>
    </w:pPr>
    <w:rPr>
      <w:sz w:val="20"/>
      <w:szCs w:val="20"/>
    </w:rPr>
  </w:style>
  <w:style w:type="paragraph" w:styleId="82">
    <w:name w:val="toc 8"/>
    <w:basedOn w:val="a2"/>
    <w:next w:val="a2"/>
    <w:autoRedefine/>
    <w:rsid w:val="002678E0"/>
    <w:pPr>
      <w:ind w:left="1440"/>
    </w:pPr>
    <w:rPr>
      <w:sz w:val="20"/>
      <w:szCs w:val="20"/>
    </w:rPr>
  </w:style>
  <w:style w:type="paragraph" w:customStyle="1" w:styleId="Pro-TabList">
    <w:name w:val="Pro-Tab (List)"/>
    <w:basedOn w:val="a2"/>
    <w:rsid w:val="002678E0"/>
    <w:pPr>
      <w:spacing w:before="60" w:after="60"/>
      <w:ind w:left="240"/>
    </w:pPr>
    <w:rPr>
      <w:rFonts w:ascii="Tahoma" w:hAnsi="Tahoma"/>
      <w:sz w:val="16"/>
      <w:szCs w:val="20"/>
      <w:lang w:val="en-US" w:eastAsia="en-US" w:bidi="en-US"/>
    </w:rPr>
  </w:style>
  <w:style w:type="character" w:customStyle="1" w:styleId="Pro-TabH1">
    <w:name w:val="Pro-Tab (H1)"/>
    <w:rsid w:val="002678E0"/>
    <w:rPr>
      <w:rFonts w:ascii="Tahoma" w:hAnsi="Tahoma"/>
      <w:b/>
      <w:bCs/>
      <w:sz w:val="16"/>
    </w:rPr>
  </w:style>
  <w:style w:type="paragraph" w:customStyle="1" w:styleId="xl25">
    <w:name w:val="xl25"/>
    <w:basedOn w:val="a2"/>
    <w:rsid w:val="002678E0"/>
    <w:pPr>
      <w:spacing w:before="100" w:beforeAutospacing="1" w:after="100" w:afterAutospacing="1"/>
    </w:pPr>
    <w:rPr>
      <w:sz w:val="16"/>
      <w:szCs w:val="16"/>
      <w:lang w:val="en-US" w:eastAsia="en-US" w:bidi="en-US"/>
    </w:rPr>
  </w:style>
  <w:style w:type="paragraph" w:styleId="affffa">
    <w:name w:val="Body Text First Indent"/>
    <w:basedOn w:val="af1"/>
    <w:link w:val="affffb"/>
    <w:rsid w:val="002678E0"/>
    <w:pPr>
      <w:spacing w:after="120"/>
      <w:ind w:firstLine="210"/>
      <w:jc w:val="left"/>
    </w:pPr>
    <w:rPr>
      <w:snapToGrid/>
      <w:color w:val="auto"/>
      <w:szCs w:val="24"/>
      <w:lang w:val="en-US" w:eastAsia="en-US" w:bidi="en-US"/>
    </w:rPr>
  </w:style>
  <w:style w:type="character" w:customStyle="1" w:styleId="affffb">
    <w:name w:val="Красная строка Знак"/>
    <w:basedOn w:val="af2"/>
    <w:link w:val="affffa"/>
    <w:rsid w:val="002678E0"/>
    <w:rPr>
      <w:szCs w:val="24"/>
      <w:lang w:val="en-US" w:eastAsia="en-US" w:bidi="en-US"/>
    </w:rPr>
  </w:style>
  <w:style w:type="paragraph" w:styleId="2f3">
    <w:name w:val="Body Text First Indent 2"/>
    <w:basedOn w:val="af"/>
    <w:link w:val="2f4"/>
    <w:rsid w:val="002678E0"/>
    <w:pPr>
      <w:spacing w:after="120"/>
      <w:ind w:left="283" w:firstLine="210"/>
      <w:jc w:val="left"/>
    </w:pPr>
    <w:rPr>
      <w:snapToGrid/>
      <w:color w:val="auto"/>
      <w:szCs w:val="24"/>
      <w:lang w:val="en-US" w:eastAsia="en-US" w:bidi="en-US"/>
    </w:rPr>
  </w:style>
  <w:style w:type="character" w:customStyle="1" w:styleId="2f4">
    <w:name w:val="Красная строка 2 Знак"/>
    <w:basedOn w:val="af0"/>
    <w:link w:val="2f3"/>
    <w:rsid w:val="002678E0"/>
    <w:rPr>
      <w:szCs w:val="24"/>
      <w:lang w:val="en-US" w:eastAsia="en-US" w:bidi="en-US"/>
    </w:rPr>
  </w:style>
  <w:style w:type="paragraph" w:styleId="3f">
    <w:name w:val="Body Text 3"/>
    <w:basedOn w:val="a2"/>
    <w:link w:val="3f0"/>
    <w:rsid w:val="002678E0"/>
    <w:pPr>
      <w:spacing w:after="120"/>
    </w:pPr>
    <w:rPr>
      <w:sz w:val="16"/>
      <w:szCs w:val="16"/>
      <w:lang w:val="en-US" w:eastAsia="en-US" w:bidi="en-US"/>
    </w:rPr>
  </w:style>
  <w:style w:type="character" w:customStyle="1" w:styleId="3f0">
    <w:name w:val="Основной текст 3 Знак"/>
    <w:basedOn w:val="a3"/>
    <w:link w:val="3f"/>
    <w:rsid w:val="002678E0"/>
    <w:rPr>
      <w:sz w:val="16"/>
      <w:szCs w:val="16"/>
      <w:lang w:val="en-US" w:eastAsia="en-US" w:bidi="en-US"/>
    </w:rPr>
  </w:style>
  <w:style w:type="paragraph" w:customStyle="1" w:styleId="Pro-Tab2">
    <w:name w:val="Pro-Tab"/>
    <w:basedOn w:val="a2"/>
    <w:link w:val="Pro-Tab3"/>
    <w:semiHidden/>
    <w:rsid w:val="002678E0"/>
    <w:pPr>
      <w:spacing w:before="40" w:after="40"/>
      <w:contextualSpacing/>
    </w:pPr>
    <w:rPr>
      <w:rFonts w:ascii="Tahoma" w:hAnsi="Tahoma"/>
      <w:sz w:val="16"/>
      <w:szCs w:val="20"/>
      <w:lang w:val="en-US" w:eastAsia="en-US" w:bidi="en-US"/>
    </w:rPr>
  </w:style>
  <w:style w:type="character" w:customStyle="1" w:styleId="Pro-Tab3">
    <w:name w:val="Pro-Tab Знак"/>
    <w:link w:val="Pro-Tab2"/>
    <w:semiHidden/>
    <w:rsid w:val="002678E0"/>
    <w:rPr>
      <w:rFonts w:ascii="Tahoma" w:hAnsi="Tahoma"/>
      <w:sz w:val="16"/>
      <w:lang w:val="en-US" w:eastAsia="en-US" w:bidi="en-US"/>
    </w:rPr>
  </w:style>
  <w:style w:type="character" w:styleId="affffc">
    <w:name w:val="page number"/>
    <w:rsid w:val="002678E0"/>
    <w:rPr>
      <w:rFonts w:ascii="Verdana" w:hAnsi="Verdana"/>
      <w:b/>
      <w:color w:val="C41C16"/>
      <w:sz w:val="16"/>
    </w:rPr>
  </w:style>
  <w:style w:type="character" w:customStyle="1" w:styleId="111">
    <w:name w:val="Заголовок 1 Знак1"/>
    <w:rsid w:val="002678E0"/>
    <w:rPr>
      <w:rFonts w:ascii="Book Antiqua" w:hAnsi="Book Antiqua" w:cs="Arial"/>
      <w:b/>
      <w:bCs/>
      <w:kern w:val="32"/>
      <w:sz w:val="32"/>
      <w:szCs w:val="32"/>
      <w:lang w:val="en-US" w:eastAsia="en-US" w:bidi="en-US"/>
    </w:rPr>
  </w:style>
  <w:style w:type="paragraph" w:customStyle="1" w:styleId="Pro-TabHead1">
    <w:name w:val="Pro-Tab Head"/>
    <w:basedOn w:val="Pro-Tab2"/>
    <w:semiHidden/>
    <w:rsid w:val="002678E0"/>
    <w:rPr>
      <w:b/>
      <w:bCs/>
    </w:rPr>
  </w:style>
  <w:style w:type="paragraph" w:customStyle="1" w:styleId="Pro-tabl">
    <w:name w:val="Pro-tabl"/>
    <w:basedOn w:val="a2"/>
    <w:rsid w:val="002678E0"/>
    <w:rPr>
      <w:rFonts w:ascii="Times" w:hAnsi="Times" w:cs="Times"/>
      <w:sz w:val="17"/>
      <w:szCs w:val="17"/>
      <w:lang w:val="en-US" w:eastAsia="en-US" w:bidi="en-US"/>
    </w:rPr>
  </w:style>
  <w:style w:type="paragraph" w:customStyle="1" w:styleId="affffd">
    <w:name w:val="Мой стиль"/>
    <w:basedOn w:val="a2"/>
    <w:link w:val="affffe"/>
    <w:rsid w:val="002678E0"/>
    <w:pPr>
      <w:widowControl w:val="0"/>
      <w:tabs>
        <w:tab w:val="left" w:pos="1680"/>
      </w:tabs>
      <w:adjustRightInd w:val="0"/>
      <w:spacing w:after="120" w:line="288" w:lineRule="auto"/>
      <w:ind w:left="1701" w:hanging="501"/>
      <w:jc w:val="both"/>
      <w:textAlignment w:val="baseline"/>
    </w:pPr>
    <w:rPr>
      <w:rFonts w:ascii="Georgia" w:hAnsi="Georgia"/>
      <w:sz w:val="22"/>
      <w:lang w:val="en-US" w:eastAsia="en-US" w:bidi="en-US"/>
    </w:rPr>
  </w:style>
  <w:style w:type="character" w:customStyle="1" w:styleId="affffe">
    <w:name w:val="Мой стиль Знак"/>
    <w:link w:val="affffd"/>
    <w:rsid w:val="002678E0"/>
    <w:rPr>
      <w:rFonts w:ascii="Georgia" w:hAnsi="Georgia"/>
      <w:sz w:val="22"/>
      <w:szCs w:val="24"/>
      <w:lang w:val="en-US" w:eastAsia="en-US" w:bidi="en-US"/>
    </w:rPr>
  </w:style>
  <w:style w:type="paragraph" w:customStyle="1" w:styleId="Pro-List21">
    <w:name w:val="Pro-List #2"/>
    <w:basedOn w:val="Pro-List1"/>
    <w:rsid w:val="002678E0"/>
    <w:pPr>
      <w:tabs>
        <w:tab w:val="left" w:pos="2040"/>
      </w:tabs>
      <w:spacing w:before="180"/>
      <w:ind w:left="2040" w:hanging="480"/>
    </w:pPr>
  </w:style>
  <w:style w:type="paragraph" w:styleId="2f5">
    <w:name w:val="Quote"/>
    <w:basedOn w:val="a2"/>
    <w:next w:val="a2"/>
    <w:link w:val="2f6"/>
    <w:qFormat/>
    <w:rsid w:val="002678E0"/>
    <w:rPr>
      <w:i/>
      <w:lang w:val="en-US" w:eastAsia="en-US" w:bidi="en-US"/>
    </w:rPr>
  </w:style>
  <w:style w:type="character" w:customStyle="1" w:styleId="2f6">
    <w:name w:val="Цитата 2 Знак"/>
    <w:basedOn w:val="a3"/>
    <w:link w:val="2f5"/>
    <w:rsid w:val="002678E0"/>
    <w:rPr>
      <w:i/>
      <w:sz w:val="24"/>
      <w:szCs w:val="24"/>
      <w:lang w:val="en-US" w:eastAsia="en-US" w:bidi="en-US"/>
    </w:rPr>
  </w:style>
  <w:style w:type="paragraph" w:styleId="afffff">
    <w:name w:val="Intense Quote"/>
    <w:basedOn w:val="a2"/>
    <w:next w:val="a2"/>
    <w:link w:val="afffff0"/>
    <w:qFormat/>
    <w:rsid w:val="002678E0"/>
    <w:pPr>
      <w:ind w:left="720" w:right="720"/>
    </w:pPr>
    <w:rPr>
      <w:b/>
      <w:i/>
      <w:szCs w:val="22"/>
      <w:lang w:val="en-US" w:eastAsia="en-US" w:bidi="en-US"/>
    </w:rPr>
  </w:style>
  <w:style w:type="character" w:customStyle="1" w:styleId="afffff0">
    <w:name w:val="Выделенная цитата Знак"/>
    <w:basedOn w:val="a3"/>
    <w:link w:val="afffff"/>
    <w:rsid w:val="002678E0"/>
    <w:rPr>
      <w:b/>
      <w:i/>
      <w:sz w:val="24"/>
      <w:szCs w:val="22"/>
      <w:lang w:val="en-US" w:eastAsia="en-US" w:bidi="en-US"/>
    </w:rPr>
  </w:style>
  <w:style w:type="character" w:styleId="afffff1">
    <w:name w:val="Subtle Emphasis"/>
    <w:qFormat/>
    <w:rsid w:val="002678E0"/>
    <w:rPr>
      <w:i/>
      <w:color w:val="5A5A5A"/>
    </w:rPr>
  </w:style>
  <w:style w:type="character" w:styleId="afffff2">
    <w:name w:val="Intense Emphasis"/>
    <w:qFormat/>
    <w:rsid w:val="002678E0"/>
    <w:rPr>
      <w:b/>
      <w:i/>
      <w:sz w:val="24"/>
      <w:szCs w:val="24"/>
      <w:u w:val="single"/>
    </w:rPr>
  </w:style>
  <w:style w:type="character" w:styleId="afffff3">
    <w:name w:val="Subtle Reference"/>
    <w:qFormat/>
    <w:rsid w:val="002678E0"/>
    <w:rPr>
      <w:sz w:val="24"/>
      <w:szCs w:val="24"/>
      <w:u w:val="single"/>
    </w:rPr>
  </w:style>
  <w:style w:type="character" w:styleId="afffff4">
    <w:name w:val="Intense Reference"/>
    <w:qFormat/>
    <w:rsid w:val="002678E0"/>
    <w:rPr>
      <w:b/>
      <w:sz w:val="24"/>
      <w:u w:val="single"/>
    </w:rPr>
  </w:style>
  <w:style w:type="character" w:styleId="afffff5">
    <w:name w:val="Book Title"/>
    <w:qFormat/>
    <w:rsid w:val="002678E0"/>
    <w:rPr>
      <w:rFonts w:ascii="Cambria" w:eastAsia="Times New Roman" w:hAnsi="Cambria"/>
      <w:b/>
      <w:i/>
      <w:sz w:val="24"/>
      <w:szCs w:val="24"/>
    </w:rPr>
  </w:style>
  <w:style w:type="paragraph" w:styleId="afffff6">
    <w:name w:val="TOC Heading"/>
    <w:basedOn w:val="1"/>
    <w:next w:val="a2"/>
    <w:uiPriority w:val="39"/>
    <w:qFormat/>
    <w:rsid w:val="002678E0"/>
    <w:pPr>
      <w:spacing w:before="240" w:after="60"/>
      <w:jc w:val="left"/>
      <w:outlineLvl w:val="9"/>
    </w:pPr>
    <w:rPr>
      <w:rFonts w:ascii="Book Antiqua" w:hAnsi="Book Antiqua"/>
      <w:kern w:val="32"/>
      <w:sz w:val="32"/>
      <w:szCs w:val="32"/>
      <w:lang w:val="en-US" w:eastAsia="en-US" w:bidi="en-US"/>
    </w:rPr>
  </w:style>
  <w:style w:type="paragraph" w:customStyle="1" w:styleId="afffff7">
    <w:name w:val="таблица"/>
    <w:rsid w:val="002678E0"/>
    <w:pPr>
      <w:spacing w:before="40" w:after="40"/>
    </w:pPr>
    <w:rPr>
      <w:rFonts w:ascii="Arial Narrow" w:hAnsi="Arial Narrow"/>
    </w:rPr>
  </w:style>
  <w:style w:type="paragraph" w:customStyle="1" w:styleId="afffff8">
    <w:name w:val="таблица_название"/>
    <w:rsid w:val="002678E0"/>
    <w:pPr>
      <w:spacing w:before="240" w:after="120"/>
      <w:ind w:left="567" w:right="567"/>
    </w:pPr>
    <w:rPr>
      <w:rFonts w:ascii="Arial Narrow" w:hAnsi="Arial Narrow"/>
      <w:b/>
      <w:sz w:val="24"/>
    </w:rPr>
  </w:style>
  <w:style w:type="paragraph" w:customStyle="1" w:styleId="xl65">
    <w:name w:val="xl65"/>
    <w:basedOn w:val="a2"/>
    <w:rsid w:val="002678E0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2"/>
    <w:rsid w:val="002678E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7">
    <w:name w:val="xl67"/>
    <w:basedOn w:val="a2"/>
    <w:rsid w:val="002678E0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68">
    <w:name w:val="xl68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69">
    <w:name w:val="xl69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0">
    <w:name w:val="xl70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1">
    <w:name w:val="xl71"/>
    <w:basedOn w:val="a2"/>
    <w:rsid w:val="00267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2">
    <w:name w:val="xl72"/>
    <w:basedOn w:val="a2"/>
    <w:rsid w:val="002678E0"/>
    <w:pPr>
      <w:pBdr>
        <w:bottom w:val="single" w:sz="8" w:space="0" w:color="993300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i/>
      <w:iCs/>
      <w:color w:val="000000"/>
      <w:sz w:val="14"/>
      <w:szCs w:val="14"/>
    </w:rPr>
  </w:style>
  <w:style w:type="paragraph" w:customStyle="1" w:styleId="xl73">
    <w:name w:val="xl73"/>
    <w:basedOn w:val="a2"/>
    <w:rsid w:val="002678E0"/>
    <w:pPr>
      <w:pBdr>
        <w:bottom w:val="single" w:sz="8" w:space="0" w:color="993300"/>
      </w:pBdr>
      <w:spacing w:before="100" w:beforeAutospacing="1" w:after="100" w:afterAutospacing="1"/>
      <w:textAlignment w:val="top"/>
    </w:pPr>
    <w:rPr>
      <w:rFonts w:ascii="Tahoma" w:hAnsi="Tahoma" w:cs="Tahoma"/>
      <w:color w:val="000000"/>
      <w:sz w:val="14"/>
      <w:szCs w:val="14"/>
    </w:rPr>
  </w:style>
  <w:style w:type="paragraph" w:customStyle="1" w:styleId="xl74">
    <w:name w:val="xl74"/>
    <w:basedOn w:val="a2"/>
    <w:rsid w:val="002678E0"/>
    <w:pPr>
      <w:pBdr>
        <w:bottom w:val="single" w:sz="8" w:space="0" w:color="993300"/>
      </w:pBdr>
      <w:spacing w:before="100" w:beforeAutospacing="1" w:after="100" w:afterAutospacing="1"/>
      <w:ind w:firstLineChars="200" w:firstLine="200"/>
      <w:textAlignment w:val="top"/>
    </w:pPr>
    <w:rPr>
      <w:rFonts w:ascii="Tahoma" w:hAnsi="Tahoma" w:cs="Tahoma"/>
      <w:color w:val="000000"/>
      <w:sz w:val="14"/>
      <w:szCs w:val="14"/>
    </w:rPr>
  </w:style>
  <w:style w:type="paragraph" w:customStyle="1" w:styleId="xl75">
    <w:name w:val="xl75"/>
    <w:basedOn w:val="a2"/>
    <w:rsid w:val="002678E0"/>
    <w:pPr>
      <w:pBdr>
        <w:top w:val="single" w:sz="8" w:space="0" w:color="993300"/>
        <w:bottom w:val="single" w:sz="8" w:space="0" w:color="993300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i/>
      <w:iCs/>
      <w:color w:val="000000"/>
      <w:sz w:val="14"/>
      <w:szCs w:val="14"/>
    </w:rPr>
  </w:style>
  <w:style w:type="paragraph" w:customStyle="1" w:styleId="xl76">
    <w:name w:val="xl76"/>
    <w:basedOn w:val="a2"/>
    <w:rsid w:val="002678E0"/>
    <w:pPr>
      <w:pBdr>
        <w:bottom w:val="single" w:sz="8" w:space="0" w:color="993300"/>
      </w:pBdr>
      <w:spacing w:before="100" w:beforeAutospacing="1" w:after="100" w:afterAutospacing="1"/>
      <w:textAlignment w:val="top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7">
    <w:name w:val="xl77"/>
    <w:basedOn w:val="a2"/>
    <w:rsid w:val="002678E0"/>
    <w:pPr>
      <w:pBdr>
        <w:bottom w:val="single" w:sz="8" w:space="0" w:color="993300"/>
      </w:pBdr>
      <w:spacing w:before="100" w:beforeAutospacing="1" w:after="100" w:afterAutospacing="1"/>
      <w:textAlignment w:val="top"/>
    </w:pPr>
    <w:rPr>
      <w:rFonts w:ascii="Tahoma" w:hAnsi="Tahoma" w:cs="Tahoma"/>
      <w:color w:val="000000"/>
      <w:sz w:val="14"/>
      <w:szCs w:val="14"/>
    </w:rPr>
  </w:style>
  <w:style w:type="paragraph" w:customStyle="1" w:styleId="xl78">
    <w:name w:val="xl78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79">
    <w:name w:val="xl79"/>
    <w:basedOn w:val="a2"/>
    <w:rsid w:val="002678E0"/>
    <w:pPr>
      <w:pBdr>
        <w:bottom w:val="single" w:sz="8" w:space="0" w:color="9933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0">
    <w:name w:val="xl80"/>
    <w:basedOn w:val="a2"/>
    <w:rsid w:val="002678E0"/>
    <w:pPr>
      <w:pBdr>
        <w:bottom w:val="single" w:sz="8" w:space="0" w:color="9933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81">
    <w:name w:val="xl81"/>
    <w:basedOn w:val="a2"/>
    <w:rsid w:val="002678E0"/>
    <w:pPr>
      <w:pBdr>
        <w:bottom w:val="single" w:sz="8" w:space="0" w:color="9933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82">
    <w:name w:val="xl82"/>
    <w:basedOn w:val="a2"/>
    <w:rsid w:val="002678E0"/>
    <w:pPr>
      <w:pBdr>
        <w:bottom w:val="single" w:sz="8" w:space="0" w:color="9933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3">
    <w:name w:val="xl83"/>
    <w:basedOn w:val="a2"/>
    <w:rsid w:val="002678E0"/>
    <w:pPr>
      <w:pBdr>
        <w:bottom w:val="single" w:sz="8" w:space="0" w:color="9933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84">
    <w:name w:val="xl84"/>
    <w:basedOn w:val="a2"/>
    <w:rsid w:val="002678E0"/>
    <w:pPr>
      <w:pBdr>
        <w:bottom w:val="single" w:sz="8" w:space="0" w:color="9933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5">
    <w:name w:val="xl85"/>
    <w:basedOn w:val="a2"/>
    <w:rsid w:val="002678E0"/>
    <w:pPr>
      <w:pBdr>
        <w:bottom w:val="single" w:sz="8" w:space="0" w:color="9933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86">
    <w:name w:val="xl86"/>
    <w:basedOn w:val="a2"/>
    <w:rsid w:val="002678E0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2"/>
    <w:rsid w:val="002678E0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2"/>
    <w:rsid w:val="002678E0"/>
    <w:pPr>
      <w:pBdr>
        <w:bottom w:val="single" w:sz="8" w:space="0" w:color="9933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FF0000"/>
      <w:sz w:val="14"/>
      <w:szCs w:val="14"/>
    </w:rPr>
  </w:style>
  <w:style w:type="paragraph" w:customStyle="1" w:styleId="xl89">
    <w:name w:val="xl89"/>
    <w:basedOn w:val="a2"/>
    <w:rsid w:val="002678E0"/>
    <w:pPr>
      <w:pBdr>
        <w:bottom w:val="single" w:sz="8" w:space="0" w:color="9933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0">
    <w:name w:val="xl90"/>
    <w:basedOn w:val="a2"/>
    <w:rsid w:val="002678E0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1">
    <w:name w:val="xl91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92">
    <w:name w:val="xl92"/>
    <w:basedOn w:val="a2"/>
    <w:rsid w:val="002678E0"/>
    <w:pPr>
      <w:pBdr>
        <w:bottom w:val="single" w:sz="8" w:space="0" w:color="99330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1d">
    <w:name w:val="Стиль1"/>
    <w:basedOn w:val="a2"/>
    <w:rsid w:val="002678E0"/>
    <w:rPr>
      <w:lang w:val="en-US" w:eastAsia="en-US" w:bidi="en-US"/>
    </w:rPr>
  </w:style>
  <w:style w:type="paragraph" w:customStyle="1" w:styleId="2f7">
    <w:name w:val="Стиль2"/>
    <w:basedOn w:val="a2"/>
    <w:next w:val="a2"/>
    <w:rsid w:val="002678E0"/>
    <w:rPr>
      <w:lang w:val="en-US" w:eastAsia="en-US" w:bidi="en-US"/>
    </w:rPr>
  </w:style>
  <w:style w:type="paragraph" w:customStyle="1" w:styleId="Pro-TabName-5454">
    <w:name w:val="Стиль Pro-Tab Name + Слева:  -54 пт Первая строка:  54 пт"/>
    <w:basedOn w:val="Pro-TabName"/>
    <w:rsid w:val="002678E0"/>
    <w:pPr>
      <w:ind w:left="-108" w:firstLine="108"/>
    </w:pPr>
  </w:style>
  <w:style w:type="paragraph" w:customStyle="1" w:styleId="ConsTitle">
    <w:name w:val="ConsTitle"/>
    <w:rsid w:val="002678E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Pro-List30">
    <w:name w:val="Pro-List #3 Знак"/>
    <w:link w:val="Pro-List3"/>
    <w:rsid w:val="002678E0"/>
    <w:rPr>
      <w:rFonts w:ascii="Georgia" w:hAnsi="Georgia"/>
      <w:szCs w:val="24"/>
      <w:lang w:val="en-US" w:eastAsia="en-US" w:bidi="en-US"/>
    </w:rPr>
  </w:style>
  <w:style w:type="paragraph" w:styleId="afffff9">
    <w:name w:val="caption"/>
    <w:basedOn w:val="a2"/>
    <w:next w:val="a2"/>
    <w:qFormat/>
    <w:rsid w:val="002678E0"/>
    <w:rPr>
      <w:b/>
      <w:bCs/>
      <w:sz w:val="20"/>
      <w:szCs w:val="20"/>
      <w:lang w:val="en-US" w:eastAsia="en-US" w:bidi="en-US"/>
    </w:rPr>
  </w:style>
  <w:style w:type="character" w:customStyle="1" w:styleId="Pro-List11">
    <w:name w:val="Pro-List #1 Знак Знак"/>
    <w:rsid w:val="002678E0"/>
  </w:style>
  <w:style w:type="character" w:customStyle="1" w:styleId="1e">
    <w:name w:val="Знак Знак Знак Знак1"/>
    <w:rsid w:val="002678E0"/>
    <w:rPr>
      <w:rFonts w:ascii="Verdana" w:hAnsi="Verdana"/>
      <w:b/>
      <w:bCs/>
      <w:szCs w:val="28"/>
      <w:lang w:val="ru-RU" w:eastAsia="ru-RU" w:bidi="ar-SA"/>
    </w:rPr>
  </w:style>
  <w:style w:type="paragraph" w:customStyle="1" w:styleId="afffffa">
    <w:name w:val="Текст (прав. подпись)"/>
    <w:basedOn w:val="a2"/>
    <w:next w:val="a2"/>
    <w:rsid w:val="002678E0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fffb">
    <w:name w:val="Таблицы (моноширинный)"/>
    <w:basedOn w:val="a2"/>
    <w:next w:val="a2"/>
    <w:rsid w:val="002678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Pro-Gramma">
    <w:name w:val="Pro-Gramma"/>
    <w:basedOn w:val="a2"/>
    <w:link w:val="Pro-Gramma0"/>
    <w:rsid w:val="002678E0"/>
    <w:pPr>
      <w:spacing w:before="120" w:line="288" w:lineRule="auto"/>
      <w:ind w:left="1134"/>
      <w:jc w:val="both"/>
    </w:pPr>
    <w:rPr>
      <w:rFonts w:ascii="Georgia" w:hAnsi="Georgia"/>
    </w:rPr>
  </w:style>
  <w:style w:type="character" w:customStyle="1" w:styleId="Pro-Gramma0">
    <w:name w:val="Pro-Gramma Знак"/>
    <w:link w:val="Pro-Gramma"/>
    <w:rsid w:val="002678E0"/>
    <w:rPr>
      <w:rFonts w:ascii="Georgia" w:hAnsi="Georgia"/>
      <w:sz w:val="24"/>
      <w:szCs w:val="24"/>
    </w:rPr>
  </w:style>
  <w:style w:type="character" w:customStyle="1" w:styleId="1f">
    <w:name w:val="Заголовок 1 Знак Знак Знак"/>
    <w:rsid w:val="002678E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Pro-Tab4">
    <w:name w:val="Pro-Tab Знак Знак"/>
    <w:basedOn w:val="a2"/>
    <w:semiHidden/>
    <w:rsid w:val="002678E0"/>
    <w:pPr>
      <w:spacing w:before="40" w:after="40"/>
      <w:contextualSpacing/>
    </w:pPr>
    <w:rPr>
      <w:rFonts w:ascii="Tahoma" w:hAnsi="Tahoma"/>
      <w:sz w:val="16"/>
      <w:szCs w:val="20"/>
    </w:rPr>
  </w:style>
  <w:style w:type="character" w:customStyle="1" w:styleId="afffffc">
    <w:name w:val="Мой стиль Знак Знак"/>
    <w:rsid w:val="002678E0"/>
    <w:rPr>
      <w:rFonts w:ascii="Georgia" w:hAnsi="Georgia"/>
      <w:sz w:val="22"/>
      <w:lang w:val="ru-RU" w:eastAsia="ru-RU" w:bidi="ar-SA"/>
    </w:rPr>
  </w:style>
  <w:style w:type="paragraph" w:customStyle="1" w:styleId="Pro-text1">
    <w:name w:val="Pro-text"/>
    <w:basedOn w:val="a2"/>
    <w:rsid w:val="002678E0"/>
    <w:pPr>
      <w:spacing w:before="120" w:line="288" w:lineRule="auto"/>
      <w:ind w:left="1134"/>
      <w:jc w:val="both"/>
    </w:pPr>
    <w:rPr>
      <w:rFonts w:ascii="Georgia" w:hAnsi="Georgia"/>
      <w:noProof/>
      <w:sz w:val="20"/>
    </w:rPr>
  </w:style>
  <w:style w:type="character" w:customStyle="1" w:styleId="Pro-Gramma1">
    <w:name w:val="Pro-Gramma Знак Знак"/>
    <w:rsid w:val="002678E0"/>
    <w:rPr>
      <w:rFonts w:ascii="Georgia" w:hAnsi="Georgia"/>
      <w:sz w:val="24"/>
      <w:szCs w:val="24"/>
      <w:lang w:val="ru-RU" w:eastAsia="ru-RU" w:bidi="ar-SA"/>
    </w:rPr>
  </w:style>
  <w:style w:type="character" w:customStyle="1" w:styleId="1f0">
    <w:name w:val="Знак1"/>
    <w:rsid w:val="002678E0"/>
    <w:rPr>
      <w:rFonts w:ascii="Tahoma" w:hAnsi="Tahoma"/>
      <w:i/>
      <w:sz w:val="16"/>
      <w:lang w:val="ru-RU" w:eastAsia="ru-RU" w:bidi="ar-SA"/>
    </w:rPr>
  </w:style>
  <w:style w:type="paragraph" w:customStyle="1" w:styleId="xl22">
    <w:name w:val="xl22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">
    <w:name w:val="xl23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31">
    <w:name w:val="xl31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33">
    <w:name w:val="xl33"/>
    <w:basedOn w:val="a2"/>
    <w:rsid w:val="002678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4">
    <w:name w:val="xl34"/>
    <w:basedOn w:val="a2"/>
    <w:rsid w:val="002678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5">
    <w:name w:val="xl35"/>
    <w:basedOn w:val="a2"/>
    <w:rsid w:val="002678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36">
    <w:name w:val="xl36"/>
    <w:basedOn w:val="a2"/>
    <w:rsid w:val="002678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38">
    <w:name w:val="xl38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2"/>
    <w:rsid w:val="002678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0">
    <w:name w:val="xl40"/>
    <w:basedOn w:val="a2"/>
    <w:rsid w:val="002678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1">
    <w:name w:val="xl41"/>
    <w:basedOn w:val="a2"/>
    <w:rsid w:val="002678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2">
    <w:name w:val="xl42"/>
    <w:basedOn w:val="a2"/>
    <w:rsid w:val="002678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2678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44">
    <w:name w:val="xl44"/>
    <w:basedOn w:val="a2"/>
    <w:rsid w:val="002678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5">
    <w:name w:val="xl45"/>
    <w:basedOn w:val="a2"/>
    <w:rsid w:val="002678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6">
    <w:name w:val="xl46"/>
    <w:basedOn w:val="a2"/>
    <w:rsid w:val="002678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7">
    <w:name w:val="xl47"/>
    <w:basedOn w:val="a2"/>
    <w:rsid w:val="002678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8">
    <w:name w:val="xl48"/>
    <w:basedOn w:val="a2"/>
    <w:rsid w:val="002678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49">
    <w:name w:val="xl49"/>
    <w:basedOn w:val="a2"/>
    <w:rsid w:val="002678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0">
    <w:name w:val="xl50"/>
    <w:basedOn w:val="a2"/>
    <w:rsid w:val="002678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2"/>
    <w:rsid w:val="002678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2">
    <w:name w:val="xl52"/>
    <w:basedOn w:val="a2"/>
    <w:rsid w:val="002678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3">
    <w:name w:val="xl53"/>
    <w:basedOn w:val="a2"/>
    <w:rsid w:val="002678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54">
    <w:name w:val="xl54"/>
    <w:basedOn w:val="a2"/>
    <w:rsid w:val="002678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55">
    <w:name w:val="xl55"/>
    <w:basedOn w:val="a2"/>
    <w:rsid w:val="002678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56">
    <w:name w:val="xl56"/>
    <w:basedOn w:val="a2"/>
    <w:rsid w:val="002678E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7">
    <w:name w:val="xl57"/>
    <w:basedOn w:val="a2"/>
    <w:rsid w:val="002678E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8">
    <w:name w:val="xl58"/>
    <w:basedOn w:val="a2"/>
    <w:rsid w:val="002678E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59">
    <w:name w:val="xl59"/>
    <w:basedOn w:val="a2"/>
    <w:rsid w:val="002678E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2"/>
    <w:rsid w:val="002678E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">
    <w:name w:val="xl61"/>
    <w:basedOn w:val="a2"/>
    <w:rsid w:val="002678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2">
    <w:name w:val="xl62"/>
    <w:basedOn w:val="a2"/>
    <w:rsid w:val="002678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3">
    <w:name w:val="xl63"/>
    <w:basedOn w:val="a2"/>
    <w:rsid w:val="002678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64">
    <w:name w:val="xl64"/>
    <w:basedOn w:val="a2"/>
    <w:rsid w:val="002678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character" w:customStyle="1" w:styleId="afffffd">
    <w:name w:val="Знак Знак Знак Знак"/>
    <w:rsid w:val="002678E0"/>
    <w:rPr>
      <w:lang w:val="en-US" w:eastAsia="en-US" w:bidi="en-US"/>
    </w:rPr>
  </w:style>
  <w:style w:type="paragraph" w:customStyle="1" w:styleId="xl93">
    <w:name w:val="xl93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7">
    <w:name w:val="xl97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80"/>
      <w:sz w:val="18"/>
      <w:szCs w:val="18"/>
    </w:rPr>
  </w:style>
  <w:style w:type="paragraph" w:customStyle="1" w:styleId="xl98">
    <w:name w:val="xl98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i/>
      <w:iCs/>
      <w:color w:val="000080"/>
      <w:sz w:val="18"/>
      <w:szCs w:val="18"/>
    </w:rPr>
  </w:style>
  <w:style w:type="paragraph" w:customStyle="1" w:styleId="xl99">
    <w:name w:val="xl99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80"/>
      <w:sz w:val="18"/>
      <w:szCs w:val="18"/>
    </w:rPr>
  </w:style>
  <w:style w:type="paragraph" w:customStyle="1" w:styleId="xl100">
    <w:name w:val="xl100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i/>
      <w:iCs/>
      <w:color w:val="000080"/>
      <w:sz w:val="18"/>
      <w:szCs w:val="18"/>
    </w:rPr>
  </w:style>
  <w:style w:type="paragraph" w:customStyle="1" w:styleId="xl101">
    <w:name w:val="xl101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333399"/>
      <w:sz w:val="18"/>
      <w:szCs w:val="18"/>
    </w:rPr>
  </w:style>
  <w:style w:type="paragraph" w:customStyle="1" w:styleId="xl107">
    <w:name w:val="xl107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333399"/>
      <w:sz w:val="18"/>
      <w:szCs w:val="18"/>
    </w:rPr>
  </w:style>
  <w:style w:type="paragraph" w:customStyle="1" w:styleId="xl108">
    <w:name w:val="xl108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333399"/>
      <w:sz w:val="18"/>
      <w:szCs w:val="18"/>
    </w:rPr>
  </w:style>
  <w:style w:type="paragraph" w:customStyle="1" w:styleId="xl109">
    <w:name w:val="xl109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i/>
      <w:iCs/>
      <w:color w:val="333399"/>
      <w:sz w:val="18"/>
      <w:szCs w:val="18"/>
    </w:rPr>
  </w:style>
  <w:style w:type="paragraph" w:customStyle="1" w:styleId="xl110">
    <w:name w:val="xl110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11">
    <w:name w:val="xl111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12">
    <w:name w:val="xl112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333399"/>
      <w:sz w:val="18"/>
      <w:szCs w:val="18"/>
    </w:rPr>
  </w:style>
  <w:style w:type="paragraph" w:customStyle="1" w:styleId="xl113">
    <w:name w:val="xl113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i/>
      <w:iCs/>
      <w:color w:val="333399"/>
      <w:sz w:val="18"/>
      <w:szCs w:val="18"/>
    </w:rPr>
  </w:style>
  <w:style w:type="paragraph" w:customStyle="1" w:styleId="xl114">
    <w:name w:val="xl114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80"/>
      <w:sz w:val="18"/>
      <w:szCs w:val="18"/>
    </w:rPr>
  </w:style>
  <w:style w:type="paragraph" w:customStyle="1" w:styleId="xl115">
    <w:name w:val="xl115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333399"/>
      <w:sz w:val="18"/>
      <w:szCs w:val="18"/>
    </w:rPr>
  </w:style>
  <w:style w:type="paragraph" w:customStyle="1" w:styleId="xl116">
    <w:name w:val="xl116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i/>
      <w:iCs/>
      <w:color w:val="333399"/>
      <w:sz w:val="18"/>
      <w:szCs w:val="18"/>
    </w:rPr>
  </w:style>
  <w:style w:type="paragraph" w:customStyle="1" w:styleId="xl117">
    <w:name w:val="xl117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b/>
      <w:bCs/>
      <w:i/>
      <w:iCs/>
      <w:color w:val="000080"/>
      <w:sz w:val="18"/>
      <w:szCs w:val="18"/>
    </w:rPr>
  </w:style>
  <w:style w:type="paragraph" w:customStyle="1" w:styleId="xl118">
    <w:name w:val="xl118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FontStyle29">
    <w:name w:val="Font Style29"/>
    <w:rsid w:val="002678E0"/>
    <w:rPr>
      <w:rFonts w:ascii="Times New Roman" w:hAnsi="Times New Roman" w:cs="Times New Roman" w:hint="default"/>
      <w:sz w:val="26"/>
      <w:szCs w:val="26"/>
    </w:rPr>
  </w:style>
  <w:style w:type="paragraph" w:customStyle="1" w:styleId="Style21">
    <w:name w:val="Style21"/>
    <w:basedOn w:val="a2"/>
    <w:rsid w:val="002678E0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ascii="Arial" w:hAnsi="Arial"/>
    </w:rPr>
  </w:style>
  <w:style w:type="paragraph" w:customStyle="1" w:styleId="xl119">
    <w:name w:val="xl119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3366"/>
      <w:sz w:val="20"/>
      <w:szCs w:val="20"/>
    </w:rPr>
  </w:style>
  <w:style w:type="paragraph" w:customStyle="1" w:styleId="xl120">
    <w:name w:val="xl120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3366"/>
      <w:sz w:val="20"/>
      <w:szCs w:val="20"/>
    </w:rPr>
  </w:style>
  <w:style w:type="paragraph" w:customStyle="1" w:styleId="xl121">
    <w:name w:val="xl121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3366"/>
      <w:sz w:val="20"/>
      <w:szCs w:val="20"/>
    </w:rPr>
  </w:style>
  <w:style w:type="paragraph" w:customStyle="1" w:styleId="xl122">
    <w:name w:val="xl122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3">
    <w:name w:val="xl123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FF0000"/>
      <w:sz w:val="20"/>
      <w:szCs w:val="20"/>
    </w:rPr>
  </w:style>
  <w:style w:type="paragraph" w:customStyle="1" w:styleId="xl126">
    <w:name w:val="xl126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27">
    <w:name w:val="xl127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28">
    <w:name w:val="xl128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i/>
      <w:iCs/>
      <w:color w:val="FF0000"/>
      <w:sz w:val="20"/>
      <w:szCs w:val="20"/>
    </w:rPr>
  </w:style>
  <w:style w:type="paragraph" w:customStyle="1" w:styleId="xl130">
    <w:name w:val="xl130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31">
    <w:name w:val="xl131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i/>
      <w:iCs/>
      <w:color w:val="FF0000"/>
      <w:sz w:val="20"/>
      <w:szCs w:val="20"/>
    </w:rPr>
  </w:style>
  <w:style w:type="paragraph" w:customStyle="1" w:styleId="xl132">
    <w:name w:val="xl132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b/>
      <w:bCs/>
      <w:color w:val="003366"/>
      <w:sz w:val="20"/>
      <w:szCs w:val="20"/>
    </w:rPr>
  </w:style>
  <w:style w:type="paragraph" w:customStyle="1" w:styleId="xl133">
    <w:name w:val="xl133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  <w:color w:val="003366"/>
      <w:sz w:val="20"/>
      <w:szCs w:val="20"/>
    </w:rPr>
  </w:style>
  <w:style w:type="paragraph" w:customStyle="1" w:styleId="xl134">
    <w:name w:val="xl134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5">
    <w:name w:val="xl135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36">
    <w:name w:val="xl136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7">
    <w:name w:val="xl137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38">
    <w:name w:val="xl138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9">
    <w:name w:val="xl139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0">
    <w:name w:val="xl140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41">
    <w:name w:val="xl141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i/>
      <w:iCs/>
      <w:color w:val="000000"/>
      <w:sz w:val="20"/>
      <w:szCs w:val="20"/>
    </w:rPr>
  </w:style>
  <w:style w:type="paragraph" w:customStyle="1" w:styleId="xl142">
    <w:name w:val="xl142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43">
    <w:name w:val="xl143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44">
    <w:name w:val="xl144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5">
    <w:name w:val="xl145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6">
    <w:name w:val="xl146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0"/>
      <w:szCs w:val="20"/>
    </w:rPr>
  </w:style>
  <w:style w:type="paragraph" w:customStyle="1" w:styleId="xl147">
    <w:name w:val="xl147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48">
    <w:name w:val="xl148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51">
    <w:name w:val="xl151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52">
    <w:name w:val="xl152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53">
    <w:name w:val="xl153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54">
    <w:name w:val="xl154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155">
    <w:name w:val="xl155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0"/>
      <w:szCs w:val="20"/>
    </w:rPr>
  </w:style>
  <w:style w:type="paragraph" w:customStyle="1" w:styleId="xl156">
    <w:name w:val="xl156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7">
    <w:name w:val="xl157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8">
    <w:name w:val="xl158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59">
    <w:name w:val="xl159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0">
    <w:name w:val="xl160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61">
    <w:name w:val="xl161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003366"/>
      <w:sz w:val="20"/>
      <w:szCs w:val="20"/>
    </w:rPr>
  </w:style>
  <w:style w:type="paragraph" w:customStyle="1" w:styleId="xl162">
    <w:name w:val="xl162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3">
    <w:name w:val="xl163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3366"/>
      <w:sz w:val="20"/>
      <w:szCs w:val="20"/>
    </w:rPr>
  </w:style>
  <w:style w:type="paragraph" w:customStyle="1" w:styleId="xl164">
    <w:name w:val="xl164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5">
    <w:name w:val="xl165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66">
    <w:name w:val="xl166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67">
    <w:name w:val="xl167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  <w:color w:val="003366"/>
      <w:sz w:val="20"/>
      <w:szCs w:val="20"/>
    </w:rPr>
  </w:style>
  <w:style w:type="paragraph" w:customStyle="1" w:styleId="xl168">
    <w:name w:val="xl168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69">
    <w:name w:val="xl169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0">
    <w:name w:val="xl170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b/>
      <w:bCs/>
      <w:i/>
      <w:iCs/>
      <w:color w:val="000080"/>
      <w:sz w:val="20"/>
      <w:szCs w:val="20"/>
    </w:rPr>
  </w:style>
  <w:style w:type="paragraph" w:customStyle="1" w:styleId="xl171">
    <w:name w:val="xl171"/>
    <w:basedOn w:val="a2"/>
    <w:rsid w:val="002678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72">
    <w:name w:val="xl172"/>
    <w:basedOn w:val="a2"/>
    <w:rsid w:val="00267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afffffe">
    <w:name w:val="ЗАГОЛОВОК РАЗДЕЛА"/>
    <w:basedOn w:val="a2"/>
    <w:rsid w:val="002678E0"/>
    <w:pPr>
      <w:jc w:val="center"/>
    </w:pPr>
    <w:rPr>
      <w:b/>
      <w:szCs w:val="20"/>
      <w:lang w:val="en-US"/>
    </w:rPr>
  </w:style>
  <w:style w:type="character" w:customStyle="1" w:styleId="skypepnhcontainer">
    <w:name w:val="skype_pnh_container"/>
    <w:rsid w:val="002678E0"/>
  </w:style>
  <w:style w:type="character" w:customStyle="1" w:styleId="skypepnhleftspan">
    <w:name w:val="skype_pnh_left_span"/>
    <w:rsid w:val="002678E0"/>
  </w:style>
  <w:style w:type="character" w:customStyle="1" w:styleId="skypepnhdropartspan">
    <w:name w:val="skype_pnh_dropart_span"/>
    <w:rsid w:val="002678E0"/>
  </w:style>
  <w:style w:type="character" w:customStyle="1" w:styleId="skypepnhdropartflagspan">
    <w:name w:val="skype_pnh_dropart_flag_span"/>
    <w:rsid w:val="002678E0"/>
  </w:style>
  <w:style w:type="character" w:customStyle="1" w:styleId="skypepnhtextspan">
    <w:name w:val="skype_pnh_text_span"/>
    <w:rsid w:val="002678E0"/>
  </w:style>
  <w:style w:type="character" w:customStyle="1" w:styleId="skypepnhrightspan">
    <w:name w:val="skype_pnh_right_span"/>
    <w:rsid w:val="002678E0"/>
  </w:style>
  <w:style w:type="paragraph" w:customStyle="1" w:styleId="txtsub">
    <w:name w:val="txtsub"/>
    <w:basedOn w:val="a2"/>
    <w:rsid w:val="002678E0"/>
    <w:pPr>
      <w:spacing w:before="100" w:beforeAutospacing="1" w:after="100" w:afterAutospacing="1"/>
    </w:pPr>
  </w:style>
  <w:style w:type="paragraph" w:customStyle="1" w:styleId="txt">
    <w:name w:val="txt"/>
    <w:basedOn w:val="a2"/>
    <w:rsid w:val="002678E0"/>
    <w:pPr>
      <w:spacing w:before="100" w:beforeAutospacing="1" w:after="100" w:afterAutospacing="1"/>
    </w:pPr>
  </w:style>
  <w:style w:type="paragraph" w:customStyle="1" w:styleId="Report">
    <w:name w:val="Report"/>
    <w:basedOn w:val="a2"/>
    <w:rsid w:val="002678E0"/>
    <w:pPr>
      <w:spacing w:line="360" w:lineRule="auto"/>
      <w:ind w:firstLine="567"/>
      <w:jc w:val="both"/>
    </w:pPr>
    <w:rPr>
      <w:szCs w:val="20"/>
    </w:rPr>
  </w:style>
  <w:style w:type="paragraph" w:styleId="affffff">
    <w:name w:val="Revision"/>
    <w:hidden/>
    <w:uiPriority w:val="99"/>
    <w:semiHidden/>
    <w:rsid w:val="002678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45</_x2116__x0020_документа>
    <Код_x0020_статуса xmlns="eeeabf7a-eb30-4f4c-b482-66cce6fba9eb">0</Код_x0020_статуса>
    <Дата_x0020_принятия xmlns="eeeabf7a-eb30-4f4c-b482-66cce6fba9eb">2014-03-17T00:00:00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2014-03-17T00:00:00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1124F-86AA-45E0-8943-01FA7AD3FE03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3743</Words>
  <Characters>21341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25.10.2010 №176 «Об утверждении муниципальной программы «Обеспечение энергетической эффективности и энергосбережения на территории Каргасокского района на 2010-2015 годы» </dc:title>
  <dc:subject/>
  <dc:creator>lais</dc:creator>
  <cp:keywords/>
  <cp:lastModifiedBy>lais</cp:lastModifiedBy>
  <cp:revision>2</cp:revision>
  <cp:lastPrinted>2014-03-21T07:46:00Z</cp:lastPrinted>
  <dcterms:created xsi:type="dcterms:W3CDTF">2014-04-03T03:49:00Z</dcterms:created>
  <dcterms:modified xsi:type="dcterms:W3CDTF">2014-04-03T03:49:00Z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